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3636" w14:textId="77777777" w:rsidR="000B5E3C" w:rsidRPr="000B5E3C" w:rsidRDefault="000B5E3C" w:rsidP="000B5E3C">
      <w:pPr>
        <w:shd w:val="clear" w:color="auto" w:fill="FFFFFF"/>
        <w:spacing w:before="100" w:beforeAutospacing="1" w:after="100" w:afterAutospacing="1" w:line="240" w:lineRule="auto"/>
        <w:outlineLvl w:val="1"/>
        <w:rPr>
          <w:rFonts w:eastAsia="Times New Roman" w:cs="Arial"/>
          <w:b/>
          <w:bCs/>
          <w:color w:val="191919"/>
          <w:spacing w:val="-8"/>
          <w:sz w:val="36"/>
          <w:szCs w:val="36"/>
        </w:rPr>
      </w:pPr>
      <w:r w:rsidRPr="000B5E3C">
        <w:rPr>
          <w:rFonts w:eastAsia="Times New Roman" w:cs="Arial"/>
          <w:b/>
          <w:bCs/>
          <w:color w:val="FAFAFA"/>
          <w:spacing w:val="-8"/>
          <w:sz w:val="36"/>
          <w:szCs w:val="36"/>
          <w:highlight w:val="darkBlue"/>
          <w:shd w:val="clear" w:color="auto" w:fill="191919"/>
        </w:rPr>
        <w:t>Explanation of IRS Form 1098-T</w:t>
      </w:r>
    </w:p>
    <w:p w14:paraId="64B39BF8" w14:textId="77777777" w:rsidR="000B5E3C" w:rsidRPr="000B5E3C" w:rsidRDefault="000B5E3C" w:rsidP="000B5E3C">
      <w:pPr>
        <w:numPr>
          <w:ilvl w:val="0"/>
          <w:numId w:val="1"/>
        </w:numPr>
        <w:shd w:val="clear" w:color="auto" w:fill="FFFFFF"/>
        <w:spacing w:before="100" w:beforeAutospacing="1" w:after="100" w:afterAutospacing="1" w:line="240" w:lineRule="auto"/>
        <w:ind w:left="540"/>
        <w:rPr>
          <w:rFonts w:eastAsia="Times New Roman" w:cs="Arial"/>
          <w:color w:val="191919"/>
          <w:szCs w:val="24"/>
        </w:rPr>
      </w:pPr>
      <w:r w:rsidRPr="000B5E3C">
        <w:rPr>
          <w:rFonts w:eastAsia="Times New Roman" w:cs="Arial"/>
          <w:color w:val="191919"/>
          <w:szCs w:val="24"/>
        </w:rPr>
        <w:t>The IRS Form 1098-T is an information form filed with the Internal Revenue Service.</w:t>
      </w:r>
    </w:p>
    <w:p w14:paraId="59735794" w14:textId="77777777" w:rsidR="000B5E3C" w:rsidRPr="000B5E3C" w:rsidRDefault="000B5E3C" w:rsidP="000B5E3C">
      <w:pPr>
        <w:numPr>
          <w:ilvl w:val="0"/>
          <w:numId w:val="1"/>
        </w:numPr>
        <w:shd w:val="clear" w:color="auto" w:fill="FFFFFF"/>
        <w:spacing w:before="100" w:beforeAutospacing="1" w:after="100" w:afterAutospacing="1" w:line="240" w:lineRule="auto"/>
        <w:ind w:left="540"/>
        <w:rPr>
          <w:rFonts w:eastAsia="Times New Roman" w:cs="Arial"/>
          <w:color w:val="191919"/>
          <w:szCs w:val="24"/>
        </w:rPr>
      </w:pPr>
      <w:r w:rsidRPr="000B5E3C">
        <w:rPr>
          <w:rFonts w:eastAsia="Times New Roman" w:cs="Arial"/>
          <w:color w:val="191919"/>
          <w:szCs w:val="24"/>
        </w:rPr>
        <w:t>The IRS Form 1098-T that you received reports amounts paid for qualified tuition and related expenses, as well as other related information.</w:t>
      </w:r>
    </w:p>
    <w:p w14:paraId="38F3A47B" w14:textId="77777777" w:rsidR="000B5E3C" w:rsidRPr="000B5E3C" w:rsidRDefault="000B5E3C" w:rsidP="000B5E3C">
      <w:pPr>
        <w:numPr>
          <w:ilvl w:val="0"/>
          <w:numId w:val="1"/>
        </w:numPr>
        <w:shd w:val="clear" w:color="auto" w:fill="FFFFFF"/>
        <w:spacing w:before="100" w:beforeAutospacing="1" w:after="100" w:afterAutospacing="1" w:line="240" w:lineRule="auto"/>
        <w:ind w:left="540"/>
        <w:rPr>
          <w:rFonts w:eastAsia="Times New Roman" w:cs="Arial"/>
          <w:color w:val="191919"/>
          <w:szCs w:val="24"/>
        </w:rPr>
      </w:pPr>
      <w:r w:rsidRPr="000B5E3C">
        <w:rPr>
          <w:rFonts w:eastAsia="Times New Roman" w:cs="Arial"/>
          <w:color w:val="191919"/>
          <w:szCs w:val="24"/>
        </w:rPr>
        <w:t>You, or the person who may claim you as a dependent, may be able to take either the tuition and fees deduction or claim an education credit on Form 1040 or 1040A for the qualified tuition and related expenses that were actually paid during the calendar year.</w:t>
      </w:r>
    </w:p>
    <w:p w14:paraId="75F9C2BF" w14:textId="77777777" w:rsidR="000B5E3C" w:rsidRPr="000B5E3C" w:rsidRDefault="000B5E3C" w:rsidP="000B5E3C">
      <w:pPr>
        <w:numPr>
          <w:ilvl w:val="0"/>
          <w:numId w:val="1"/>
        </w:numPr>
        <w:shd w:val="clear" w:color="auto" w:fill="FFFFFF"/>
        <w:spacing w:before="100" w:beforeAutospacing="1" w:after="100" w:afterAutospacing="1" w:line="240" w:lineRule="auto"/>
        <w:ind w:left="540"/>
        <w:rPr>
          <w:rFonts w:eastAsia="Times New Roman" w:cs="Arial"/>
          <w:color w:val="191919"/>
          <w:szCs w:val="24"/>
        </w:rPr>
      </w:pPr>
      <w:r w:rsidRPr="000B5E3C">
        <w:rPr>
          <w:rFonts w:eastAsia="Times New Roman" w:cs="Arial"/>
          <w:color w:val="191919"/>
          <w:szCs w:val="24"/>
        </w:rPr>
        <w:t>There is no need to attach Form 1098-T to your tax return.</w:t>
      </w:r>
    </w:p>
    <w:p w14:paraId="09B0FED8" w14:textId="5CBE47F1" w:rsidR="000B5E3C" w:rsidRPr="000B5E3C" w:rsidRDefault="000B5E3C" w:rsidP="000B5E3C">
      <w:pPr>
        <w:numPr>
          <w:ilvl w:val="0"/>
          <w:numId w:val="1"/>
        </w:numPr>
        <w:shd w:val="clear" w:color="auto" w:fill="FFFFFF"/>
        <w:spacing w:before="100" w:beforeAutospacing="1" w:after="100" w:afterAutospacing="1" w:line="240" w:lineRule="auto"/>
        <w:ind w:left="540"/>
        <w:rPr>
          <w:rFonts w:eastAsia="Times New Roman" w:cs="Arial"/>
          <w:color w:val="191919"/>
          <w:szCs w:val="24"/>
        </w:rPr>
      </w:pPr>
      <w:r w:rsidRPr="000B5E3C">
        <w:rPr>
          <w:rFonts w:eastAsia="Times New Roman" w:cs="Arial"/>
          <w:color w:val="191919"/>
          <w:szCs w:val="24"/>
        </w:rPr>
        <w:t xml:space="preserve">All information and assistance that </w:t>
      </w:r>
      <w:r>
        <w:rPr>
          <w:rFonts w:eastAsia="Times New Roman" w:cs="Arial"/>
          <w:color w:val="191919"/>
          <w:szCs w:val="24"/>
        </w:rPr>
        <w:t>TCC</w:t>
      </w:r>
      <w:r w:rsidRPr="000B5E3C">
        <w:rPr>
          <w:rFonts w:eastAsia="Times New Roman" w:cs="Arial"/>
          <w:color w:val="191919"/>
          <w:szCs w:val="24"/>
        </w:rPr>
        <w:t xml:space="preserve"> can provide to you is contained in this notice.</w:t>
      </w:r>
    </w:p>
    <w:p w14:paraId="662D55D8" w14:textId="77777777" w:rsidR="000B5E3C" w:rsidRPr="000B5E3C" w:rsidRDefault="000B5E3C" w:rsidP="000B5E3C">
      <w:pPr>
        <w:numPr>
          <w:ilvl w:val="0"/>
          <w:numId w:val="1"/>
        </w:numPr>
        <w:shd w:val="clear" w:color="auto" w:fill="FFFFFF"/>
        <w:spacing w:before="100" w:beforeAutospacing="1" w:after="100" w:afterAutospacing="1" w:line="240" w:lineRule="auto"/>
        <w:ind w:left="540"/>
        <w:rPr>
          <w:rFonts w:eastAsia="Times New Roman" w:cs="Arial"/>
          <w:color w:val="191919"/>
          <w:szCs w:val="24"/>
        </w:rPr>
      </w:pPr>
      <w:r w:rsidRPr="000B5E3C">
        <w:rPr>
          <w:rFonts w:eastAsia="Times New Roman" w:cs="Arial"/>
          <w:color w:val="191919"/>
          <w:szCs w:val="24"/>
        </w:rPr>
        <w:t>There is no IRS requirement that you must claim the tuition and fees deduction or an education credit. Claiming education tax benefits is a voluntary decision for those who may qualify.</w:t>
      </w:r>
    </w:p>
    <w:p w14:paraId="5136AEF1" w14:textId="77777777" w:rsidR="000B5E3C" w:rsidRP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b/>
          <w:bCs/>
          <w:color w:val="191919"/>
          <w:szCs w:val="24"/>
        </w:rPr>
        <w:t>Amounts Paid for Qualified Tuition and Related Expenses</w:t>
      </w:r>
    </w:p>
    <w:p w14:paraId="39E23DBA" w14:textId="532D15FD" w:rsidR="000B5E3C" w:rsidRP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b/>
          <w:bCs/>
          <w:color w:val="191919"/>
          <w:szCs w:val="24"/>
          <w:shd w:val="clear" w:color="auto" w:fill="F5F5F5"/>
        </w:rPr>
        <w:t>Box 1</w:t>
      </w:r>
      <w:r w:rsidRPr="000B5E3C">
        <w:rPr>
          <w:rFonts w:eastAsia="Times New Roman" w:cs="Arial"/>
          <w:color w:val="191919"/>
          <w:szCs w:val="24"/>
          <w:shd w:val="clear" w:color="auto" w:fill="F5F5F5"/>
        </w:rPr>
        <w:t xml:space="preserve"> of Form 1098-T reports the qualified tuition and related expenses paid during the calendar year. Qualified tuition and related expenses are sometimes referred to as qualified education expenses, although the terms are not always interchangeable. For purposes of the Form 1098-T provided by </w:t>
      </w:r>
      <w:r w:rsidR="00D404C3">
        <w:rPr>
          <w:rFonts w:eastAsia="Times New Roman" w:cs="Arial"/>
          <w:color w:val="191919"/>
          <w:szCs w:val="24"/>
          <w:shd w:val="clear" w:color="auto" w:fill="F5F5F5"/>
        </w:rPr>
        <w:t>Tacoma Community College</w:t>
      </w:r>
      <w:r w:rsidRPr="000B5E3C">
        <w:rPr>
          <w:rFonts w:eastAsia="Times New Roman" w:cs="Arial"/>
          <w:color w:val="191919"/>
          <w:szCs w:val="24"/>
          <w:shd w:val="clear" w:color="auto" w:fill="F5F5F5"/>
        </w:rPr>
        <w:t>, the following categories of charges are included or not included in qualified tuition and related expense</w:t>
      </w:r>
      <w:r w:rsidR="00D404C3">
        <w:rPr>
          <w:rFonts w:eastAsia="Times New Roman" w:cs="Arial"/>
          <w:color w:val="191919"/>
          <w:szCs w:val="24"/>
          <w:shd w:val="clear" w:color="auto" w:fill="F5F5F5"/>
        </w:rPr>
        <w:t>s.</w:t>
      </w:r>
    </w:p>
    <w:tbl>
      <w:tblPr>
        <w:tblpPr w:leftFromText="180" w:rightFromText="180" w:vertAnchor="text" w:horzAnchor="margin" w:tblpY="82"/>
        <w:tblW w:w="14211" w:type="dxa"/>
        <w:tblLook w:val="04A0" w:firstRow="1" w:lastRow="0" w:firstColumn="1" w:lastColumn="0" w:noHBand="0" w:noVBand="1"/>
      </w:tblPr>
      <w:tblGrid>
        <w:gridCol w:w="9218"/>
        <w:gridCol w:w="350"/>
        <w:gridCol w:w="2061"/>
        <w:gridCol w:w="1291"/>
        <w:gridCol w:w="1291"/>
      </w:tblGrid>
      <w:tr w:rsidR="00D404C3" w:rsidRPr="00D13C4C" w14:paraId="73A28ABF" w14:textId="77777777" w:rsidTr="00956A33">
        <w:trPr>
          <w:trHeight w:val="315"/>
        </w:trPr>
        <w:tc>
          <w:tcPr>
            <w:tcW w:w="9568" w:type="dxa"/>
            <w:gridSpan w:val="2"/>
            <w:tcBorders>
              <w:top w:val="nil"/>
              <w:left w:val="nil"/>
              <w:bottom w:val="nil"/>
              <w:right w:val="nil"/>
            </w:tcBorders>
            <w:shd w:val="clear" w:color="auto" w:fill="auto"/>
            <w:noWrap/>
            <w:vAlign w:val="bottom"/>
          </w:tcPr>
          <w:p w14:paraId="1C1B0CA7" w14:textId="77777777" w:rsidR="00D404C3" w:rsidRDefault="00D404C3" w:rsidP="00D404C3">
            <w:r>
              <w:fldChar w:fldCharType="begin"/>
            </w:r>
            <w:r>
              <w:instrText xml:space="preserve"> LINK Excel.Sheet.12 "C:\\Users\\sharo\\Desktop\\TCC WFH 09 01 20\\Student Financials\\1098T IRS Forms\\2020 1098T Reconcilliatoin K OBrien.xlsx" "Sheet1!R4C3:R17C7" \a \f 4 \h </w:instrText>
            </w:r>
            <w:r>
              <w:fldChar w:fldCharType="separate"/>
            </w:r>
          </w:p>
          <w:tbl>
            <w:tblPr>
              <w:tblW w:w="9352" w:type="dxa"/>
              <w:tblLook w:val="04A0" w:firstRow="1" w:lastRow="0" w:firstColumn="1" w:lastColumn="0" w:noHBand="0" w:noVBand="1"/>
            </w:tblPr>
            <w:tblGrid>
              <w:gridCol w:w="4237"/>
              <w:gridCol w:w="1079"/>
              <w:gridCol w:w="1454"/>
              <w:gridCol w:w="1291"/>
              <w:gridCol w:w="1291"/>
            </w:tblGrid>
            <w:tr w:rsidR="00D404C3" w:rsidRPr="00D404C3" w14:paraId="1E609E44" w14:textId="77777777" w:rsidTr="00956A33">
              <w:trPr>
                <w:trHeight w:val="315"/>
              </w:trPr>
              <w:tc>
                <w:tcPr>
                  <w:tcW w:w="6770" w:type="dxa"/>
                  <w:gridSpan w:val="3"/>
                  <w:tcBorders>
                    <w:top w:val="nil"/>
                    <w:left w:val="nil"/>
                    <w:bottom w:val="nil"/>
                    <w:right w:val="nil"/>
                  </w:tcBorders>
                  <w:shd w:val="clear" w:color="auto" w:fill="auto"/>
                  <w:noWrap/>
                  <w:vAlign w:val="bottom"/>
                  <w:hideMark/>
                </w:tcPr>
                <w:p w14:paraId="3811AF5E" w14:textId="1CFFCAFD" w:rsidR="00D404C3" w:rsidRPr="00D404C3" w:rsidRDefault="00D404C3" w:rsidP="00A5711A">
                  <w:pPr>
                    <w:framePr w:hSpace="180" w:wrap="around" w:vAnchor="text" w:hAnchor="margin" w:y="82"/>
                    <w:spacing w:after="0" w:line="240" w:lineRule="auto"/>
                    <w:rPr>
                      <w:rFonts w:eastAsia="Times New Roman" w:cs="Arial"/>
                      <w:b/>
                      <w:bCs/>
                      <w:color w:val="000000"/>
                      <w:szCs w:val="24"/>
                    </w:rPr>
                  </w:pPr>
                  <w:r w:rsidRPr="00D404C3">
                    <w:rPr>
                      <w:rFonts w:eastAsia="Times New Roman" w:cs="Arial"/>
                      <w:b/>
                      <w:bCs/>
                      <w:color w:val="000000"/>
                      <w:szCs w:val="24"/>
                    </w:rPr>
                    <w:t xml:space="preserve">                   Qualified Tuition and Related Expenses</w:t>
                  </w:r>
                </w:p>
              </w:tc>
              <w:tc>
                <w:tcPr>
                  <w:tcW w:w="1291" w:type="dxa"/>
                  <w:tcBorders>
                    <w:top w:val="nil"/>
                    <w:left w:val="nil"/>
                    <w:bottom w:val="nil"/>
                    <w:right w:val="nil"/>
                  </w:tcBorders>
                  <w:shd w:val="clear" w:color="auto" w:fill="auto"/>
                  <w:noWrap/>
                  <w:vAlign w:val="bottom"/>
                  <w:hideMark/>
                </w:tcPr>
                <w:p w14:paraId="19817833" w14:textId="77777777" w:rsidR="00D404C3" w:rsidRPr="00D404C3" w:rsidRDefault="00D404C3" w:rsidP="00A5711A">
                  <w:pPr>
                    <w:framePr w:hSpace="180" w:wrap="around" w:vAnchor="text" w:hAnchor="margin" w:y="82"/>
                    <w:spacing w:after="0" w:line="240" w:lineRule="auto"/>
                    <w:rPr>
                      <w:rFonts w:eastAsia="Times New Roman" w:cs="Arial"/>
                      <w:b/>
                      <w:bCs/>
                      <w:color w:val="000000"/>
                      <w:szCs w:val="24"/>
                    </w:rPr>
                  </w:pPr>
                </w:p>
              </w:tc>
              <w:tc>
                <w:tcPr>
                  <w:tcW w:w="1291" w:type="dxa"/>
                  <w:tcBorders>
                    <w:top w:val="nil"/>
                    <w:left w:val="nil"/>
                    <w:bottom w:val="nil"/>
                    <w:right w:val="nil"/>
                  </w:tcBorders>
                  <w:shd w:val="clear" w:color="auto" w:fill="auto"/>
                  <w:noWrap/>
                  <w:vAlign w:val="bottom"/>
                  <w:hideMark/>
                </w:tcPr>
                <w:p w14:paraId="16ED0835"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r>
            <w:tr w:rsidR="00D404C3" w:rsidRPr="00D404C3" w14:paraId="21F12420" w14:textId="77777777" w:rsidTr="00956A33">
              <w:trPr>
                <w:trHeight w:val="315"/>
              </w:trPr>
              <w:tc>
                <w:tcPr>
                  <w:tcW w:w="4237" w:type="dxa"/>
                  <w:tcBorders>
                    <w:top w:val="nil"/>
                    <w:left w:val="nil"/>
                    <w:bottom w:val="nil"/>
                    <w:right w:val="nil"/>
                  </w:tcBorders>
                  <w:shd w:val="clear" w:color="auto" w:fill="auto"/>
                  <w:noWrap/>
                  <w:vAlign w:val="bottom"/>
                  <w:hideMark/>
                </w:tcPr>
                <w:p w14:paraId="7BA45557" w14:textId="77777777" w:rsidR="00D404C3" w:rsidRPr="00D404C3" w:rsidRDefault="00D404C3" w:rsidP="00A5711A">
                  <w:pPr>
                    <w:framePr w:hSpace="180" w:wrap="around" w:vAnchor="text" w:hAnchor="margin" w:y="82"/>
                    <w:spacing w:after="0" w:line="240" w:lineRule="auto"/>
                    <w:rPr>
                      <w:rFonts w:eastAsia="Times New Roman" w:cs="Arial"/>
                      <w:b/>
                      <w:bCs/>
                      <w:color w:val="000000"/>
                      <w:szCs w:val="24"/>
                    </w:rPr>
                  </w:pPr>
                  <w:r w:rsidRPr="00D404C3">
                    <w:rPr>
                      <w:rFonts w:eastAsia="Times New Roman" w:cs="Arial"/>
                      <w:b/>
                      <w:bCs/>
                      <w:color w:val="000000"/>
                      <w:szCs w:val="24"/>
                    </w:rPr>
                    <w:t xml:space="preserve">               Included</w:t>
                  </w:r>
                </w:p>
              </w:tc>
              <w:tc>
                <w:tcPr>
                  <w:tcW w:w="2533" w:type="dxa"/>
                  <w:gridSpan w:val="2"/>
                  <w:tcBorders>
                    <w:top w:val="nil"/>
                    <w:left w:val="nil"/>
                    <w:bottom w:val="nil"/>
                    <w:right w:val="nil"/>
                  </w:tcBorders>
                  <w:shd w:val="clear" w:color="auto" w:fill="auto"/>
                  <w:noWrap/>
                  <w:vAlign w:val="bottom"/>
                  <w:hideMark/>
                </w:tcPr>
                <w:p w14:paraId="6A6AE51C" w14:textId="77777777" w:rsidR="00D404C3" w:rsidRPr="00D404C3" w:rsidRDefault="00D404C3" w:rsidP="00A5711A">
                  <w:pPr>
                    <w:framePr w:hSpace="180" w:wrap="around" w:vAnchor="text" w:hAnchor="margin" w:y="82"/>
                    <w:spacing w:after="0" w:line="240" w:lineRule="auto"/>
                    <w:rPr>
                      <w:rFonts w:eastAsia="Times New Roman" w:cs="Arial"/>
                      <w:b/>
                      <w:bCs/>
                      <w:color w:val="000000"/>
                      <w:szCs w:val="24"/>
                    </w:rPr>
                  </w:pPr>
                  <w:r w:rsidRPr="00D404C3">
                    <w:rPr>
                      <w:rFonts w:eastAsia="Times New Roman" w:cs="Arial"/>
                      <w:b/>
                      <w:bCs/>
                      <w:color w:val="000000"/>
                      <w:szCs w:val="24"/>
                    </w:rPr>
                    <w:t>Not Included</w:t>
                  </w:r>
                </w:p>
              </w:tc>
              <w:tc>
                <w:tcPr>
                  <w:tcW w:w="1291" w:type="dxa"/>
                  <w:tcBorders>
                    <w:top w:val="nil"/>
                    <w:left w:val="nil"/>
                    <w:bottom w:val="nil"/>
                    <w:right w:val="nil"/>
                  </w:tcBorders>
                  <w:shd w:val="clear" w:color="auto" w:fill="auto"/>
                  <w:noWrap/>
                  <w:vAlign w:val="bottom"/>
                  <w:hideMark/>
                </w:tcPr>
                <w:p w14:paraId="21E462C7" w14:textId="77777777" w:rsidR="00D404C3" w:rsidRPr="00D404C3" w:rsidRDefault="00D404C3" w:rsidP="00A5711A">
                  <w:pPr>
                    <w:framePr w:hSpace="180" w:wrap="around" w:vAnchor="text" w:hAnchor="margin" w:y="82"/>
                    <w:spacing w:after="0" w:line="240" w:lineRule="auto"/>
                    <w:rPr>
                      <w:rFonts w:eastAsia="Times New Roman" w:cs="Arial"/>
                      <w:b/>
                      <w:bCs/>
                      <w:color w:val="000000"/>
                      <w:szCs w:val="24"/>
                    </w:rPr>
                  </w:pPr>
                </w:p>
              </w:tc>
              <w:tc>
                <w:tcPr>
                  <w:tcW w:w="1291" w:type="dxa"/>
                  <w:tcBorders>
                    <w:top w:val="nil"/>
                    <w:left w:val="nil"/>
                    <w:bottom w:val="nil"/>
                    <w:right w:val="nil"/>
                  </w:tcBorders>
                  <w:shd w:val="clear" w:color="auto" w:fill="auto"/>
                  <w:noWrap/>
                  <w:vAlign w:val="bottom"/>
                  <w:hideMark/>
                </w:tcPr>
                <w:p w14:paraId="51AE2C95"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r>
            <w:tr w:rsidR="00D404C3" w:rsidRPr="00D404C3" w14:paraId="5BFF156A" w14:textId="77777777" w:rsidTr="00956A33">
              <w:trPr>
                <w:trHeight w:val="315"/>
              </w:trPr>
              <w:tc>
                <w:tcPr>
                  <w:tcW w:w="4237" w:type="dxa"/>
                  <w:tcBorders>
                    <w:top w:val="nil"/>
                    <w:left w:val="nil"/>
                    <w:bottom w:val="nil"/>
                    <w:right w:val="nil"/>
                  </w:tcBorders>
                  <w:shd w:val="clear" w:color="auto" w:fill="auto"/>
                  <w:noWrap/>
                  <w:vAlign w:val="bottom"/>
                  <w:hideMark/>
                </w:tcPr>
                <w:p w14:paraId="3B03AADB"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c>
                <w:tcPr>
                  <w:tcW w:w="1079" w:type="dxa"/>
                  <w:tcBorders>
                    <w:top w:val="nil"/>
                    <w:left w:val="nil"/>
                    <w:bottom w:val="nil"/>
                    <w:right w:val="nil"/>
                  </w:tcBorders>
                  <w:shd w:val="clear" w:color="auto" w:fill="auto"/>
                  <w:noWrap/>
                  <w:vAlign w:val="bottom"/>
                  <w:hideMark/>
                </w:tcPr>
                <w:p w14:paraId="16BE5520"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1ED45DA1"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5418BB62"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53D98CE5"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r>
            <w:tr w:rsidR="00D404C3" w:rsidRPr="00D404C3" w14:paraId="6DC18572" w14:textId="77777777" w:rsidTr="00956A33">
              <w:trPr>
                <w:trHeight w:val="300"/>
              </w:trPr>
              <w:tc>
                <w:tcPr>
                  <w:tcW w:w="4237" w:type="dxa"/>
                  <w:tcBorders>
                    <w:top w:val="nil"/>
                    <w:left w:val="nil"/>
                    <w:bottom w:val="nil"/>
                    <w:right w:val="nil"/>
                  </w:tcBorders>
                  <w:shd w:val="clear" w:color="auto" w:fill="auto"/>
                  <w:noWrap/>
                  <w:vAlign w:val="bottom"/>
                  <w:hideMark/>
                </w:tcPr>
                <w:p w14:paraId="63E576BF"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Resident and Non-resident Tuition</w:t>
                  </w:r>
                </w:p>
              </w:tc>
              <w:tc>
                <w:tcPr>
                  <w:tcW w:w="2533" w:type="dxa"/>
                  <w:gridSpan w:val="2"/>
                  <w:tcBorders>
                    <w:top w:val="nil"/>
                    <w:left w:val="nil"/>
                    <w:bottom w:val="nil"/>
                    <w:right w:val="nil"/>
                  </w:tcBorders>
                  <w:shd w:val="clear" w:color="auto" w:fill="auto"/>
                  <w:noWrap/>
                  <w:vAlign w:val="bottom"/>
                  <w:hideMark/>
                </w:tcPr>
                <w:p w14:paraId="75096529"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Late Charges</w:t>
                  </w:r>
                </w:p>
              </w:tc>
              <w:tc>
                <w:tcPr>
                  <w:tcW w:w="1291" w:type="dxa"/>
                  <w:tcBorders>
                    <w:top w:val="nil"/>
                    <w:left w:val="nil"/>
                    <w:bottom w:val="nil"/>
                    <w:right w:val="nil"/>
                  </w:tcBorders>
                  <w:shd w:val="clear" w:color="auto" w:fill="auto"/>
                  <w:noWrap/>
                  <w:vAlign w:val="bottom"/>
                  <w:hideMark/>
                </w:tcPr>
                <w:p w14:paraId="047AC5B1"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p>
              </w:tc>
              <w:tc>
                <w:tcPr>
                  <w:tcW w:w="1291" w:type="dxa"/>
                  <w:tcBorders>
                    <w:top w:val="nil"/>
                    <w:left w:val="nil"/>
                    <w:bottom w:val="nil"/>
                    <w:right w:val="nil"/>
                  </w:tcBorders>
                  <w:shd w:val="clear" w:color="auto" w:fill="auto"/>
                  <w:noWrap/>
                  <w:vAlign w:val="bottom"/>
                  <w:hideMark/>
                </w:tcPr>
                <w:p w14:paraId="74FECB13"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r>
            <w:tr w:rsidR="00D404C3" w:rsidRPr="00D404C3" w14:paraId="07BA853E" w14:textId="77777777" w:rsidTr="00956A33">
              <w:trPr>
                <w:trHeight w:val="300"/>
              </w:trPr>
              <w:tc>
                <w:tcPr>
                  <w:tcW w:w="4237" w:type="dxa"/>
                  <w:tcBorders>
                    <w:top w:val="nil"/>
                    <w:left w:val="nil"/>
                    <w:bottom w:val="nil"/>
                    <w:right w:val="nil"/>
                  </w:tcBorders>
                  <w:shd w:val="clear" w:color="auto" w:fill="auto"/>
                  <w:noWrap/>
                  <w:vAlign w:val="bottom"/>
                  <w:hideMark/>
                </w:tcPr>
                <w:p w14:paraId="342955D5"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Program Tuition</w:t>
                  </w:r>
                </w:p>
              </w:tc>
              <w:tc>
                <w:tcPr>
                  <w:tcW w:w="2533" w:type="dxa"/>
                  <w:gridSpan w:val="2"/>
                  <w:tcBorders>
                    <w:top w:val="nil"/>
                    <w:left w:val="nil"/>
                    <w:bottom w:val="nil"/>
                    <w:right w:val="nil"/>
                  </w:tcBorders>
                  <w:shd w:val="clear" w:color="auto" w:fill="auto"/>
                  <w:noWrap/>
                  <w:vAlign w:val="bottom"/>
                  <w:hideMark/>
                </w:tcPr>
                <w:p w14:paraId="30CEAA1E"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Application Fees</w:t>
                  </w:r>
                </w:p>
              </w:tc>
              <w:tc>
                <w:tcPr>
                  <w:tcW w:w="1291" w:type="dxa"/>
                  <w:tcBorders>
                    <w:top w:val="nil"/>
                    <w:left w:val="nil"/>
                    <w:bottom w:val="nil"/>
                    <w:right w:val="nil"/>
                  </w:tcBorders>
                  <w:shd w:val="clear" w:color="auto" w:fill="auto"/>
                  <w:noWrap/>
                  <w:vAlign w:val="bottom"/>
                  <w:hideMark/>
                </w:tcPr>
                <w:p w14:paraId="0360FD4B"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p>
              </w:tc>
              <w:tc>
                <w:tcPr>
                  <w:tcW w:w="1291" w:type="dxa"/>
                  <w:tcBorders>
                    <w:top w:val="nil"/>
                    <w:left w:val="nil"/>
                    <w:bottom w:val="nil"/>
                    <w:right w:val="nil"/>
                  </w:tcBorders>
                  <w:shd w:val="clear" w:color="auto" w:fill="auto"/>
                  <w:noWrap/>
                  <w:vAlign w:val="bottom"/>
                  <w:hideMark/>
                </w:tcPr>
                <w:p w14:paraId="3AE1E928"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r>
            <w:tr w:rsidR="00D404C3" w:rsidRPr="00D404C3" w14:paraId="00973B22" w14:textId="77777777" w:rsidTr="00956A33">
              <w:trPr>
                <w:trHeight w:val="300"/>
              </w:trPr>
              <w:tc>
                <w:tcPr>
                  <w:tcW w:w="4237" w:type="dxa"/>
                  <w:tcBorders>
                    <w:top w:val="nil"/>
                    <w:left w:val="nil"/>
                    <w:bottom w:val="nil"/>
                    <w:right w:val="nil"/>
                  </w:tcBorders>
                  <w:shd w:val="clear" w:color="auto" w:fill="auto"/>
                  <w:noWrap/>
                  <w:vAlign w:val="bottom"/>
                  <w:hideMark/>
                </w:tcPr>
                <w:p w14:paraId="1996499B"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College Fees</w:t>
                  </w:r>
                </w:p>
              </w:tc>
              <w:tc>
                <w:tcPr>
                  <w:tcW w:w="2533" w:type="dxa"/>
                  <w:gridSpan w:val="2"/>
                  <w:tcBorders>
                    <w:top w:val="nil"/>
                    <w:left w:val="nil"/>
                    <w:bottom w:val="nil"/>
                    <w:right w:val="nil"/>
                  </w:tcBorders>
                  <w:shd w:val="clear" w:color="auto" w:fill="auto"/>
                  <w:noWrap/>
                  <w:vAlign w:val="bottom"/>
                  <w:hideMark/>
                </w:tcPr>
                <w:p w14:paraId="35928DFC"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Processing Fees</w:t>
                  </w:r>
                </w:p>
              </w:tc>
              <w:tc>
                <w:tcPr>
                  <w:tcW w:w="1291" w:type="dxa"/>
                  <w:tcBorders>
                    <w:top w:val="nil"/>
                    <w:left w:val="nil"/>
                    <w:bottom w:val="nil"/>
                    <w:right w:val="nil"/>
                  </w:tcBorders>
                  <w:shd w:val="clear" w:color="auto" w:fill="auto"/>
                  <w:noWrap/>
                  <w:vAlign w:val="bottom"/>
                  <w:hideMark/>
                </w:tcPr>
                <w:p w14:paraId="525DCBBF"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p>
              </w:tc>
              <w:tc>
                <w:tcPr>
                  <w:tcW w:w="1291" w:type="dxa"/>
                  <w:tcBorders>
                    <w:top w:val="nil"/>
                    <w:left w:val="nil"/>
                    <w:bottom w:val="nil"/>
                    <w:right w:val="nil"/>
                  </w:tcBorders>
                  <w:shd w:val="clear" w:color="auto" w:fill="auto"/>
                  <w:noWrap/>
                  <w:vAlign w:val="bottom"/>
                  <w:hideMark/>
                </w:tcPr>
                <w:p w14:paraId="735E3800"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r>
            <w:tr w:rsidR="00D404C3" w:rsidRPr="00D404C3" w14:paraId="7A1DEE65" w14:textId="77777777" w:rsidTr="00956A33">
              <w:trPr>
                <w:trHeight w:val="300"/>
              </w:trPr>
              <w:tc>
                <w:tcPr>
                  <w:tcW w:w="4237" w:type="dxa"/>
                  <w:tcBorders>
                    <w:top w:val="nil"/>
                    <w:left w:val="nil"/>
                    <w:bottom w:val="nil"/>
                    <w:right w:val="nil"/>
                  </w:tcBorders>
                  <w:shd w:val="clear" w:color="auto" w:fill="auto"/>
                  <w:noWrap/>
                  <w:vAlign w:val="bottom"/>
                  <w:hideMark/>
                </w:tcPr>
                <w:p w14:paraId="44C446D1"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Special Class Fees</w:t>
                  </w:r>
                </w:p>
              </w:tc>
              <w:tc>
                <w:tcPr>
                  <w:tcW w:w="3824" w:type="dxa"/>
                  <w:gridSpan w:val="3"/>
                  <w:tcBorders>
                    <w:top w:val="nil"/>
                    <w:left w:val="nil"/>
                    <w:bottom w:val="nil"/>
                    <w:right w:val="nil"/>
                  </w:tcBorders>
                  <w:shd w:val="clear" w:color="auto" w:fill="auto"/>
                  <w:noWrap/>
                  <w:vAlign w:val="bottom"/>
                  <w:hideMark/>
                </w:tcPr>
                <w:p w14:paraId="38DD93FF"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Health Insurance Premiums</w:t>
                  </w:r>
                </w:p>
              </w:tc>
              <w:tc>
                <w:tcPr>
                  <w:tcW w:w="1291" w:type="dxa"/>
                  <w:tcBorders>
                    <w:top w:val="nil"/>
                    <w:left w:val="nil"/>
                    <w:bottom w:val="nil"/>
                    <w:right w:val="nil"/>
                  </w:tcBorders>
                  <w:shd w:val="clear" w:color="auto" w:fill="auto"/>
                  <w:noWrap/>
                  <w:vAlign w:val="bottom"/>
                  <w:hideMark/>
                </w:tcPr>
                <w:p w14:paraId="27837B4D"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p>
              </w:tc>
            </w:tr>
            <w:tr w:rsidR="00D404C3" w:rsidRPr="00D404C3" w14:paraId="28411B0A" w14:textId="77777777" w:rsidTr="00956A33">
              <w:trPr>
                <w:trHeight w:val="300"/>
              </w:trPr>
              <w:tc>
                <w:tcPr>
                  <w:tcW w:w="4237" w:type="dxa"/>
                  <w:tcBorders>
                    <w:top w:val="nil"/>
                    <w:left w:val="nil"/>
                    <w:bottom w:val="nil"/>
                    <w:right w:val="nil"/>
                  </w:tcBorders>
                  <w:shd w:val="clear" w:color="auto" w:fill="auto"/>
                  <w:noWrap/>
                  <w:vAlign w:val="bottom"/>
                  <w:hideMark/>
                </w:tcPr>
                <w:p w14:paraId="694F8616"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Associated Students Fee</w:t>
                  </w:r>
                </w:p>
              </w:tc>
              <w:tc>
                <w:tcPr>
                  <w:tcW w:w="2533" w:type="dxa"/>
                  <w:gridSpan w:val="2"/>
                  <w:tcBorders>
                    <w:top w:val="nil"/>
                    <w:left w:val="nil"/>
                    <w:bottom w:val="nil"/>
                    <w:right w:val="nil"/>
                  </w:tcBorders>
                  <w:shd w:val="clear" w:color="auto" w:fill="auto"/>
                  <w:noWrap/>
                  <w:vAlign w:val="bottom"/>
                  <w:hideMark/>
                </w:tcPr>
                <w:p w14:paraId="2AD7DB53" w14:textId="05BE4442"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 xml:space="preserve">Payment Plan </w:t>
                  </w:r>
                  <w:r w:rsidR="00956A33">
                    <w:rPr>
                      <w:rFonts w:eastAsia="Times New Roman" w:cs="Arial"/>
                      <w:color w:val="000000"/>
                      <w:szCs w:val="24"/>
                    </w:rPr>
                    <w:t>F</w:t>
                  </w:r>
                  <w:r w:rsidRPr="00D404C3">
                    <w:rPr>
                      <w:rFonts w:eastAsia="Times New Roman" w:cs="Arial"/>
                      <w:color w:val="000000"/>
                      <w:szCs w:val="24"/>
                    </w:rPr>
                    <w:t>ee</w:t>
                  </w:r>
                </w:p>
              </w:tc>
              <w:tc>
                <w:tcPr>
                  <w:tcW w:w="1291" w:type="dxa"/>
                  <w:tcBorders>
                    <w:top w:val="nil"/>
                    <w:left w:val="nil"/>
                    <w:bottom w:val="nil"/>
                    <w:right w:val="nil"/>
                  </w:tcBorders>
                  <w:shd w:val="clear" w:color="auto" w:fill="auto"/>
                  <w:noWrap/>
                  <w:vAlign w:val="bottom"/>
                  <w:hideMark/>
                </w:tcPr>
                <w:p w14:paraId="3605D71E"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p>
              </w:tc>
              <w:tc>
                <w:tcPr>
                  <w:tcW w:w="1291" w:type="dxa"/>
                  <w:tcBorders>
                    <w:top w:val="nil"/>
                    <w:left w:val="nil"/>
                    <w:bottom w:val="nil"/>
                    <w:right w:val="nil"/>
                  </w:tcBorders>
                  <w:shd w:val="clear" w:color="auto" w:fill="auto"/>
                  <w:noWrap/>
                  <w:vAlign w:val="bottom"/>
                  <w:hideMark/>
                </w:tcPr>
                <w:p w14:paraId="191A7D2E"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r>
            <w:tr w:rsidR="00D404C3" w:rsidRPr="00D404C3" w14:paraId="14C7D77F" w14:textId="77777777" w:rsidTr="00956A33">
              <w:trPr>
                <w:trHeight w:val="300"/>
              </w:trPr>
              <w:tc>
                <w:tcPr>
                  <w:tcW w:w="4237" w:type="dxa"/>
                  <w:tcBorders>
                    <w:top w:val="nil"/>
                    <w:left w:val="nil"/>
                    <w:bottom w:val="nil"/>
                    <w:right w:val="nil"/>
                  </w:tcBorders>
                  <w:shd w:val="clear" w:color="auto" w:fill="auto"/>
                  <w:noWrap/>
                  <w:vAlign w:val="bottom"/>
                  <w:hideMark/>
                </w:tcPr>
                <w:p w14:paraId="64B7137D"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Student Programs Fee</w:t>
                  </w:r>
                </w:p>
              </w:tc>
              <w:tc>
                <w:tcPr>
                  <w:tcW w:w="5115" w:type="dxa"/>
                  <w:gridSpan w:val="4"/>
                  <w:tcBorders>
                    <w:top w:val="nil"/>
                    <w:left w:val="nil"/>
                    <w:bottom w:val="nil"/>
                    <w:right w:val="nil"/>
                  </w:tcBorders>
                  <w:shd w:val="clear" w:color="auto" w:fill="auto"/>
                  <w:noWrap/>
                  <w:vAlign w:val="bottom"/>
                  <w:hideMark/>
                </w:tcPr>
                <w:p w14:paraId="5E739FD7"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Course Related Books and Equipment</w:t>
                  </w:r>
                </w:p>
              </w:tc>
            </w:tr>
            <w:tr w:rsidR="00D404C3" w:rsidRPr="00D404C3" w14:paraId="280A1B39" w14:textId="77777777" w:rsidTr="00956A33">
              <w:trPr>
                <w:trHeight w:val="300"/>
              </w:trPr>
              <w:tc>
                <w:tcPr>
                  <w:tcW w:w="4237" w:type="dxa"/>
                  <w:tcBorders>
                    <w:top w:val="nil"/>
                    <w:left w:val="nil"/>
                    <w:bottom w:val="nil"/>
                    <w:right w:val="nil"/>
                  </w:tcBorders>
                  <w:shd w:val="clear" w:color="auto" w:fill="auto"/>
                  <w:noWrap/>
                  <w:vAlign w:val="bottom"/>
                  <w:hideMark/>
                </w:tcPr>
                <w:p w14:paraId="51A2D530"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Health and Wellness Fee</w:t>
                  </w:r>
                </w:p>
              </w:tc>
              <w:tc>
                <w:tcPr>
                  <w:tcW w:w="5115" w:type="dxa"/>
                  <w:gridSpan w:val="4"/>
                  <w:tcBorders>
                    <w:top w:val="nil"/>
                    <w:left w:val="nil"/>
                    <w:bottom w:val="nil"/>
                    <w:right w:val="nil"/>
                  </w:tcBorders>
                  <w:shd w:val="clear" w:color="auto" w:fill="auto"/>
                  <w:noWrap/>
                  <w:vAlign w:val="bottom"/>
                  <w:hideMark/>
                </w:tcPr>
                <w:p w14:paraId="6ED97929"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Registration fees paid for non-credit courses</w:t>
                  </w:r>
                </w:p>
              </w:tc>
            </w:tr>
            <w:tr w:rsidR="00D404C3" w:rsidRPr="00D404C3" w14:paraId="0C04ACE5" w14:textId="77777777" w:rsidTr="00956A33">
              <w:trPr>
                <w:trHeight w:val="300"/>
              </w:trPr>
              <w:tc>
                <w:tcPr>
                  <w:tcW w:w="4237" w:type="dxa"/>
                  <w:tcBorders>
                    <w:top w:val="nil"/>
                    <w:left w:val="nil"/>
                    <w:bottom w:val="nil"/>
                    <w:right w:val="nil"/>
                  </w:tcBorders>
                  <w:shd w:val="clear" w:color="auto" w:fill="auto"/>
                  <w:noWrap/>
                  <w:vAlign w:val="bottom"/>
                  <w:hideMark/>
                </w:tcPr>
                <w:p w14:paraId="26C320F7"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Technology Fee</w:t>
                  </w:r>
                </w:p>
              </w:tc>
              <w:tc>
                <w:tcPr>
                  <w:tcW w:w="1079" w:type="dxa"/>
                  <w:tcBorders>
                    <w:top w:val="nil"/>
                    <w:left w:val="nil"/>
                    <w:bottom w:val="nil"/>
                    <w:right w:val="nil"/>
                  </w:tcBorders>
                  <w:shd w:val="clear" w:color="auto" w:fill="auto"/>
                  <w:noWrap/>
                  <w:vAlign w:val="bottom"/>
                  <w:hideMark/>
                </w:tcPr>
                <w:p w14:paraId="26D4739B"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p>
              </w:tc>
              <w:tc>
                <w:tcPr>
                  <w:tcW w:w="1454" w:type="dxa"/>
                  <w:tcBorders>
                    <w:top w:val="nil"/>
                    <w:left w:val="nil"/>
                    <w:bottom w:val="nil"/>
                    <w:right w:val="nil"/>
                  </w:tcBorders>
                  <w:shd w:val="clear" w:color="auto" w:fill="auto"/>
                  <w:noWrap/>
                  <w:vAlign w:val="bottom"/>
                  <w:hideMark/>
                </w:tcPr>
                <w:p w14:paraId="3F63CCE9"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72B8EB0C"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3B1E147C"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r>
            <w:tr w:rsidR="00D404C3" w:rsidRPr="00D404C3" w14:paraId="0713E410" w14:textId="77777777" w:rsidTr="00956A33">
              <w:trPr>
                <w:trHeight w:val="300"/>
              </w:trPr>
              <w:tc>
                <w:tcPr>
                  <w:tcW w:w="4237" w:type="dxa"/>
                  <w:tcBorders>
                    <w:top w:val="nil"/>
                    <w:left w:val="nil"/>
                    <w:bottom w:val="nil"/>
                    <w:right w:val="nil"/>
                  </w:tcBorders>
                  <w:shd w:val="clear" w:color="auto" w:fill="auto"/>
                  <w:noWrap/>
                  <w:vAlign w:val="bottom"/>
                  <w:hideMark/>
                </w:tcPr>
                <w:p w14:paraId="2A698A7C"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Student Facility Fee</w:t>
                  </w:r>
                </w:p>
              </w:tc>
              <w:tc>
                <w:tcPr>
                  <w:tcW w:w="1079" w:type="dxa"/>
                  <w:tcBorders>
                    <w:top w:val="nil"/>
                    <w:left w:val="nil"/>
                    <w:bottom w:val="nil"/>
                    <w:right w:val="nil"/>
                  </w:tcBorders>
                  <w:shd w:val="clear" w:color="auto" w:fill="auto"/>
                  <w:noWrap/>
                  <w:vAlign w:val="bottom"/>
                  <w:hideMark/>
                </w:tcPr>
                <w:p w14:paraId="2DF280DA"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p>
              </w:tc>
              <w:tc>
                <w:tcPr>
                  <w:tcW w:w="1454" w:type="dxa"/>
                  <w:tcBorders>
                    <w:top w:val="nil"/>
                    <w:left w:val="nil"/>
                    <w:bottom w:val="nil"/>
                    <w:right w:val="nil"/>
                  </w:tcBorders>
                  <w:shd w:val="clear" w:color="auto" w:fill="auto"/>
                  <w:noWrap/>
                  <w:vAlign w:val="bottom"/>
                  <w:hideMark/>
                </w:tcPr>
                <w:p w14:paraId="4B4601D0"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57C06180"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0A695CA5"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r>
            <w:tr w:rsidR="00D404C3" w:rsidRPr="00D404C3" w14:paraId="7B83C9A0" w14:textId="77777777" w:rsidTr="00956A33">
              <w:trPr>
                <w:trHeight w:val="300"/>
              </w:trPr>
              <w:tc>
                <w:tcPr>
                  <w:tcW w:w="4237" w:type="dxa"/>
                  <w:tcBorders>
                    <w:top w:val="nil"/>
                    <w:left w:val="nil"/>
                    <w:bottom w:val="nil"/>
                    <w:right w:val="nil"/>
                  </w:tcBorders>
                  <w:shd w:val="clear" w:color="auto" w:fill="auto"/>
                  <w:noWrap/>
                  <w:vAlign w:val="bottom"/>
                  <w:hideMark/>
                </w:tcPr>
                <w:p w14:paraId="2120DD2E"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Safety Fee</w:t>
                  </w:r>
                </w:p>
              </w:tc>
              <w:tc>
                <w:tcPr>
                  <w:tcW w:w="1079" w:type="dxa"/>
                  <w:tcBorders>
                    <w:top w:val="nil"/>
                    <w:left w:val="nil"/>
                    <w:bottom w:val="nil"/>
                    <w:right w:val="nil"/>
                  </w:tcBorders>
                  <w:shd w:val="clear" w:color="auto" w:fill="auto"/>
                  <w:noWrap/>
                  <w:vAlign w:val="bottom"/>
                  <w:hideMark/>
                </w:tcPr>
                <w:p w14:paraId="04D1FD5D"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p>
              </w:tc>
              <w:tc>
                <w:tcPr>
                  <w:tcW w:w="1454" w:type="dxa"/>
                  <w:tcBorders>
                    <w:top w:val="nil"/>
                    <w:left w:val="nil"/>
                    <w:bottom w:val="nil"/>
                    <w:right w:val="nil"/>
                  </w:tcBorders>
                  <w:shd w:val="clear" w:color="auto" w:fill="auto"/>
                  <w:noWrap/>
                  <w:vAlign w:val="bottom"/>
                  <w:hideMark/>
                </w:tcPr>
                <w:p w14:paraId="06F18F7D"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7C1A5273"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18D9EDC8"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r>
            <w:tr w:rsidR="00D404C3" w:rsidRPr="00D404C3" w14:paraId="34A5A093" w14:textId="77777777" w:rsidTr="00956A33">
              <w:trPr>
                <w:trHeight w:val="300"/>
              </w:trPr>
              <w:tc>
                <w:tcPr>
                  <w:tcW w:w="4237" w:type="dxa"/>
                  <w:tcBorders>
                    <w:top w:val="nil"/>
                    <w:left w:val="nil"/>
                    <w:bottom w:val="nil"/>
                    <w:right w:val="nil"/>
                  </w:tcBorders>
                  <w:shd w:val="clear" w:color="auto" w:fill="auto"/>
                  <w:noWrap/>
                  <w:vAlign w:val="bottom"/>
                  <w:hideMark/>
                </w:tcPr>
                <w:p w14:paraId="09DAF344"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r w:rsidRPr="00D404C3">
                    <w:rPr>
                      <w:rFonts w:eastAsia="Times New Roman" w:cs="Arial"/>
                      <w:color w:val="000000"/>
                      <w:szCs w:val="24"/>
                    </w:rPr>
                    <w:t>eLearning Fee</w:t>
                  </w:r>
                </w:p>
              </w:tc>
              <w:tc>
                <w:tcPr>
                  <w:tcW w:w="1079" w:type="dxa"/>
                  <w:tcBorders>
                    <w:top w:val="nil"/>
                    <w:left w:val="nil"/>
                    <w:bottom w:val="nil"/>
                    <w:right w:val="nil"/>
                  </w:tcBorders>
                  <w:shd w:val="clear" w:color="auto" w:fill="auto"/>
                  <w:noWrap/>
                  <w:vAlign w:val="bottom"/>
                  <w:hideMark/>
                </w:tcPr>
                <w:p w14:paraId="2FB34029" w14:textId="77777777" w:rsidR="00D404C3" w:rsidRPr="00D404C3" w:rsidRDefault="00D404C3" w:rsidP="00A5711A">
                  <w:pPr>
                    <w:framePr w:hSpace="180" w:wrap="around" w:vAnchor="text" w:hAnchor="margin" w:y="82"/>
                    <w:spacing w:after="0" w:line="240" w:lineRule="auto"/>
                    <w:rPr>
                      <w:rFonts w:eastAsia="Times New Roman" w:cs="Arial"/>
                      <w:color w:val="000000"/>
                      <w:szCs w:val="24"/>
                    </w:rPr>
                  </w:pPr>
                </w:p>
              </w:tc>
              <w:tc>
                <w:tcPr>
                  <w:tcW w:w="1454" w:type="dxa"/>
                  <w:tcBorders>
                    <w:top w:val="nil"/>
                    <w:left w:val="nil"/>
                    <w:bottom w:val="nil"/>
                    <w:right w:val="nil"/>
                  </w:tcBorders>
                  <w:shd w:val="clear" w:color="auto" w:fill="auto"/>
                  <w:noWrap/>
                  <w:vAlign w:val="bottom"/>
                  <w:hideMark/>
                </w:tcPr>
                <w:p w14:paraId="0AB1312D"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4AB83B60"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18CABC47" w14:textId="77777777" w:rsidR="00D404C3" w:rsidRPr="00D404C3" w:rsidRDefault="00D404C3" w:rsidP="00A5711A">
                  <w:pPr>
                    <w:framePr w:hSpace="180" w:wrap="around" w:vAnchor="text" w:hAnchor="margin" w:y="82"/>
                    <w:spacing w:after="0" w:line="240" w:lineRule="auto"/>
                    <w:rPr>
                      <w:rFonts w:ascii="Times New Roman" w:eastAsia="Times New Roman" w:hAnsi="Times New Roman" w:cs="Times New Roman"/>
                      <w:sz w:val="20"/>
                      <w:szCs w:val="20"/>
                    </w:rPr>
                  </w:pPr>
                </w:p>
              </w:tc>
            </w:tr>
          </w:tbl>
          <w:p w14:paraId="43EFFC44" w14:textId="510DE465" w:rsidR="00D404C3" w:rsidRPr="00D13C4C" w:rsidRDefault="00D404C3" w:rsidP="00D404C3">
            <w:pPr>
              <w:rPr>
                <w:rFonts w:eastAsia="Times New Roman" w:cs="Arial"/>
                <w:b/>
                <w:bCs/>
                <w:color w:val="000000"/>
                <w:szCs w:val="24"/>
              </w:rPr>
            </w:pPr>
            <w:r>
              <w:rPr>
                <w:rFonts w:eastAsia="Times New Roman" w:cs="Arial"/>
                <w:b/>
                <w:bCs/>
                <w:color w:val="000000"/>
                <w:szCs w:val="24"/>
              </w:rPr>
              <w:fldChar w:fldCharType="end"/>
            </w:r>
          </w:p>
        </w:tc>
        <w:tc>
          <w:tcPr>
            <w:tcW w:w="2061" w:type="dxa"/>
            <w:tcBorders>
              <w:top w:val="nil"/>
              <w:left w:val="nil"/>
              <w:bottom w:val="nil"/>
              <w:right w:val="nil"/>
            </w:tcBorders>
            <w:shd w:val="clear" w:color="auto" w:fill="auto"/>
            <w:noWrap/>
            <w:vAlign w:val="bottom"/>
          </w:tcPr>
          <w:p w14:paraId="68AD872E" w14:textId="77777777" w:rsidR="00D404C3" w:rsidRPr="00D13C4C" w:rsidRDefault="00D404C3" w:rsidP="00D404C3">
            <w:pPr>
              <w:spacing w:after="0" w:line="240" w:lineRule="auto"/>
              <w:rPr>
                <w:rFonts w:eastAsia="Times New Roman" w:cs="Arial"/>
                <w:b/>
                <w:bCs/>
                <w:color w:val="000000"/>
                <w:szCs w:val="24"/>
              </w:rPr>
            </w:pPr>
          </w:p>
        </w:tc>
        <w:tc>
          <w:tcPr>
            <w:tcW w:w="1291" w:type="dxa"/>
            <w:tcBorders>
              <w:top w:val="nil"/>
              <w:left w:val="nil"/>
              <w:bottom w:val="nil"/>
              <w:right w:val="nil"/>
            </w:tcBorders>
            <w:shd w:val="clear" w:color="auto" w:fill="auto"/>
            <w:noWrap/>
            <w:vAlign w:val="bottom"/>
          </w:tcPr>
          <w:p w14:paraId="6427DEAE" w14:textId="77777777" w:rsidR="00D404C3" w:rsidRPr="00D13C4C" w:rsidRDefault="00D404C3" w:rsidP="00D404C3">
            <w:pPr>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tcPr>
          <w:p w14:paraId="6896936C" w14:textId="77777777" w:rsidR="00D404C3" w:rsidRPr="00D13C4C" w:rsidRDefault="00D404C3" w:rsidP="00D404C3">
            <w:pPr>
              <w:spacing w:after="0" w:line="240" w:lineRule="auto"/>
              <w:rPr>
                <w:rFonts w:ascii="Times New Roman" w:eastAsia="Times New Roman" w:hAnsi="Times New Roman" w:cs="Times New Roman"/>
                <w:sz w:val="20"/>
                <w:szCs w:val="20"/>
              </w:rPr>
            </w:pPr>
          </w:p>
        </w:tc>
      </w:tr>
      <w:tr w:rsidR="00D404C3" w:rsidRPr="00D13C4C" w14:paraId="05BB4FD4" w14:textId="77777777" w:rsidTr="00956A33">
        <w:trPr>
          <w:trHeight w:val="300"/>
        </w:trPr>
        <w:tc>
          <w:tcPr>
            <w:tcW w:w="9218" w:type="dxa"/>
            <w:tcBorders>
              <w:top w:val="nil"/>
              <w:left w:val="nil"/>
              <w:bottom w:val="nil"/>
              <w:right w:val="nil"/>
            </w:tcBorders>
            <w:shd w:val="clear" w:color="auto" w:fill="auto"/>
            <w:noWrap/>
            <w:vAlign w:val="bottom"/>
          </w:tcPr>
          <w:p w14:paraId="3DB1AC89" w14:textId="77777777" w:rsidR="00D404C3" w:rsidRPr="00D13C4C" w:rsidRDefault="00D404C3" w:rsidP="00D404C3">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tcPr>
          <w:p w14:paraId="6434D404" w14:textId="77777777" w:rsidR="00D404C3" w:rsidRPr="00D13C4C" w:rsidRDefault="00D404C3" w:rsidP="00D404C3">
            <w:pPr>
              <w:spacing w:after="0" w:line="240" w:lineRule="auto"/>
              <w:rPr>
                <w:rFonts w:ascii="Times New Roman" w:eastAsia="Times New Roman" w:hAnsi="Times New Roman" w:cs="Times New Roman"/>
                <w:sz w:val="20"/>
                <w:szCs w:val="20"/>
              </w:rPr>
            </w:pPr>
          </w:p>
        </w:tc>
        <w:tc>
          <w:tcPr>
            <w:tcW w:w="2061" w:type="dxa"/>
            <w:tcBorders>
              <w:top w:val="nil"/>
              <w:left w:val="nil"/>
              <w:bottom w:val="nil"/>
              <w:right w:val="nil"/>
            </w:tcBorders>
            <w:shd w:val="clear" w:color="auto" w:fill="auto"/>
            <w:noWrap/>
            <w:vAlign w:val="bottom"/>
          </w:tcPr>
          <w:p w14:paraId="59B68BE5" w14:textId="77777777" w:rsidR="00D404C3" w:rsidRPr="00D13C4C" w:rsidRDefault="00D404C3" w:rsidP="00D404C3">
            <w:pPr>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tcPr>
          <w:p w14:paraId="4B21C65A" w14:textId="77777777" w:rsidR="00D404C3" w:rsidRPr="00D13C4C" w:rsidRDefault="00D404C3" w:rsidP="00D404C3">
            <w:pPr>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tcPr>
          <w:p w14:paraId="69C355B1" w14:textId="77777777" w:rsidR="00D404C3" w:rsidRPr="00D13C4C" w:rsidRDefault="00D404C3" w:rsidP="00D404C3">
            <w:pPr>
              <w:spacing w:after="0" w:line="240" w:lineRule="auto"/>
              <w:rPr>
                <w:rFonts w:ascii="Times New Roman" w:eastAsia="Times New Roman" w:hAnsi="Times New Roman" w:cs="Times New Roman"/>
                <w:sz w:val="20"/>
                <w:szCs w:val="20"/>
              </w:rPr>
            </w:pPr>
          </w:p>
        </w:tc>
      </w:tr>
    </w:tbl>
    <w:p w14:paraId="67537FA5" w14:textId="3ED427AE" w:rsidR="00D404C3" w:rsidRDefault="000B5E3C" w:rsidP="000B5E3C">
      <w:pPr>
        <w:shd w:val="clear" w:color="auto" w:fill="FFFFFF"/>
        <w:spacing w:after="100" w:afterAutospacing="1" w:line="240" w:lineRule="auto"/>
        <w:rPr>
          <w:rFonts w:eastAsia="Times New Roman" w:cs="Arial"/>
          <w:b/>
          <w:bCs/>
          <w:color w:val="191919"/>
          <w:szCs w:val="24"/>
        </w:rPr>
      </w:pPr>
      <w:r w:rsidRPr="000B5E3C">
        <w:rPr>
          <w:rFonts w:eastAsia="Times New Roman" w:cs="Arial"/>
          <w:b/>
          <w:bCs/>
          <w:color w:val="191919"/>
          <w:szCs w:val="24"/>
        </w:rPr>
        <w:lastRenderedPageBreak/>
        <w:t xml:space="preserve">Adjustments Made </w:t>
      </w:r>
      <w:r w:rsidR="00A5711A" w:rsidRPr="000B5E3C">
        <w:rPr>
          <w:rFonts w:eastAsia="Times New Roman" w:cs="Arial"/>
          <w:b/>
          <w:bCs/>
          <w:color w:val="191919"/>
          <w:szCs w:val="24"/>
        </w:rPr>
        <w:t>for</w:t>
      </w:r>
      <w:r w:rsidRPr="000B5E3C">
        <w:rPr>
          <w:rFonts w:eastAsia="Times New Roman" w:cs="Arial"/>
          <w:b/>
          <w:bCs/>
          <w:color w:val="191919"/>
          <w:szCs w:val="24"/>
        </w:rPr>
        <w:t xml:space="preserve"> a Prior Year</w:t>
      </w:r>
    </w:p>
    <w:p w14:paraId="78D3F43F" w14:textId="0954C851" w:rsidR="000B5E3C" w:rsidRP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b/>
          <w:bCs/>
          <w:color w:val="191919"/>
          <w:szCs w:val="24"/>
        </w:rPr>
        <w:t>Box 4</w:t>
      </w:r>
      <w:r w:rsidRPr="000B5E3C">
        <w:rPr>
          <w:rFonts w:eastAsia="Times New Roman" w:cs="Arial"/>
          <w:color w:val="191919"/>
          <w:szCs w:val="24"/>
        </w:rPr>
        <w:t> of Form 1098-T reports adjustments made to qualified tuition and related expenses reported on a prior year Form 1098-T in Box 1. The amount reported in Box 4 represents a reduction in tuition paid during a prior calendar year. For example, if you paid Spring semester classes in December and withdrew from classes in January which resulted in a refund, Box 4 reports the decrease in paid tuition due to the withdrawal. The amount reported in Box 4 for adjustments to qualified tuition and related expenses may reduce any allowable education credit you may claim for the prior year. See IRS Form 8863 or IRS Publication 970 for more information.</w:t>
      </w:r>
    </w:p>
    <w:p w14:paraId="5B23FD21" w14:textId="77777777" w:rsidR="00D404C3" w:rsidRDefault="000B5E3C" w:rsidP="000B5E3C">
      <w:pPr>
        <w:shd w:val="clear" w:color="auto" w:fill="FFFFFF"/>
        <w:spacing w:after="100" w:afterAutospacing="1" w:line="240" w:lineRule="auto"/>
        <w:rPr>
          <w:rFonts w:eastAsia="Times New Roman" w:cs="Arial"/>
          <w:b/>
          <w:bCs/>
          <w:color w:val="191919"/>
          <w:szCs w:val="24"/>
        </w:rPr>
      </w:pPr>
      <w:r w:rsidRPr="000B5E3C">
        <w:rPr>
          <w:rFonts w:eastAsia="Times New Roman" w:cs="Arial"/>
          <w:b/>
          <w:bCs/>
          <w:color w:val="191919"/>
          <w:szCs w:val="24"/>
        </w:rPr>
        <w:t>Scholarships or Grants</w:t>
      </w:r>
    </w:p>
    <w:p w14:paraId="50206E62" w14:textId="0EB2C251" w:rsidR="00D13C4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b/>
          <w:bCs/>
          <w:color w:val="191919"/>
          <w:szCs w:val="24"/>
        </w:rPr>
        <w:t>Box 5</w:t>
      </w:r>
      <w:r w:rsidRPr="000B5E3C">
        <w:rPr>
          <w:rFonts w:eastAsia="Times New Roman" w:cs="Arial"/>
          <w:color w:val="191919"/>
          <w:szCs w:val="24"/>
        </w:rPr>
        <w:t xml:space="preserve"> of Form 1098-T reports the total of scholarships or grants administered and processed by </w:t>
      </w:r>
      <w:r w:rsidR="00D13C4C" w:rsidRPr="000B5E3C">
        <w:rPr>
          <w:rFonts w:eastAsia="Times New Roman" w:cs="Arial"/>
          <w:color w:val="191919"/>
          <w:szCs w:val="24"/>
        </w:rPr>
        <w:t>the Financial</w:t>
      </w:r>
      <w:r w:rsidRPr="000B5E3C">
        <w:rPr>
          <w:rFonts w:eastAsia="Times New Roman" w:cs="Arial"/>
          <w:color w:val="191919"/>
          <w:szCs w:val="24"/>
        </w:rPr>
        <w:t xml:space="preserve"> Aid during the calendar year. </w:t>
      </w:r>
    </w:p>
    <w:p w14:paraId="764E0427" w14:textId="0BA19010" w:rsidR="000B5E3C" w:rsidRP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b/>
          <w:bCs/>
          <w:color w:val="191919"/>
          <w:szCs w:val="24"/>
        </w:rPr>
        <w:t>The amount reported in Box 5 does not include:</w:t>
      </w:r>
    </w:p>
    <w:p w14:paraId="2A024255" w14:textId="7B0E6C43" w:rsidR="000B5E3C" w:rsidRPr="000B5E3C" w:rsidRDefault="000B5E3C" w:rsidP="000B5E3C">
      <w:pPr>
        <w:numPr>
          <w:ilvl w:val="0"/>
          <w:numId w:val="4"/>
        </w:numPr>
        <w:shd w:val="clear" w:color="auto" w:fill="FFFFFF"/>
        <w:spacing w:before="100" w:beforeAutospacing="1" w:after="100" w:afterAutospacing="1" w:line="240" w:lineRule="auto"/>
        <w:ind w:left="540"/>
        <w:rPr>
          <w:rFonts w:eastAsia="Times New Roman" w:cs="Arial"/>
          <w:color w:val="191919"/>
          <w:szCs w:val="24"/>
        </w:rPr>
      </w:pPr>
      <w:r w:rsidRPr="000B5E3C">
        <w:rPr>
          <w:rFonts w:eastAsia="Times New Roman" w:cs="Arial"/>
          <w:color w:val="191919"/>
          <w:szCs w:val="24"/>
        </w:rPr>
        <w:t xml:space="preserve">Tuition waivers provided during the calendar year due to the student's status as a </w:t>
      </w:r>
      <w:r w:rsidR="00956A33" w:rsidRPr="000B5E3C">
        <w:rPr>
          <w:rFonts w:eastAsia="Times New Roman" w:cs="Arial"/>
          <w:color w:val="191919"/>
          <w:szCs w:val="24"/>
        </w:rPr>
        <w:t>benefit’s</w:t>
      </w:r>
      <w:r w:rsidRPr="000B5E3C">
        <w:rPr>
          <w:rFonts w:eastAsia="Times New Roman" w:cs="Arial"/>
          <w:color w:val="191919"/>
          <w:szCs w:val="24"/>
        </w:rPr>
        <w:t xml:space="preserve"> eligible faculty or staff member</w:t>
      </w:r>
      <w:r w:rsidR="00D13C4C">
        <w:rPr>
          <w:rFonts w:eastAsia="Times New Roman" w:cs="Arial"/>
          <w:color w:val="191919"/>
          <w:szCs w:val="24"/>
        </w:rPr>
        <w:t>.</w:t>
      </w:r>
    </w:p>
    <w:p w14:paraId="33B77B97" w14:textId="77777777" w:rsidR="000B5E3C" w:rsidRPr="000B5E3C" w:rsidRDefault="000B5E3C" w:rsidP="000B5E3C">
      <w:pPr>
        <w:numPr>
          <w:ilvl w:val="0"/>
          <w:numId w:val="4"/>
        </w:numPr>
        <w:shd w:val="clear" w:color="auto" w:fill="FFFFFF"/>
        <w:spacing w:before="100" w:beforeAutospacing="1" w:after="100" w:afterAutospacing="1" w:line="240" w:lineRule="auto"/>
        <w:ind w:left="540"/>
        <w:rPr>
          <w:rFonts w:eastAsia="Times New Roman" w:cs="Arial"/>
          <w:color w:val="191919"/>
          <w:szCs w:val="24"/>
        </w:rPr>
      </w:pPr>
      <w:r w:rsidRPr="000B5E3C">
        <w:rPr>
          <w:rFonts w:eastAsia="Times New Roman" w:cs="Arial"/>
          <w:color w:val="191919"/>
          <w:szCs w:val="24"/>
        </w:rPr>
        <w:t>Tuition waivers provided during the calendar year due to the student's status as an eligible research or teaching assistant/associate.</w:t>
      </w:r>
    </w:p>
    <w:p w14:paraId="210D18FD" w14:textId="1C5A8F70" w:rsidR="000B5E3C" w:rsidRPr="000B5E3C" w:rsidRDefault="000B5E3C" w:rsidP="000B5E3C">
      <w:pPr>
        <w:numPr>
          <w:ilvl w:val="0"/>
          <w:numId w:val="4"/>
        </w:numPr>
        <w:shd w:val="clear" w:color="auto" w:fill="FFFFFF"/>
        <w:spacing w:before="100" w:beforeAutospacing="1" w:after="100" w:afterAutospacing="1" w:line="240" w:lineRule="auto"/>
        <w:ind w:left="540"/>
        <w:rPr>
          <w:rFonts w:eastAsia="Times New Roman" w:cs="Arial"/>
          <w:color w:val="191919"/>
          <w:szCs w:val="24"/>
        </w:rPr>
      </w:pPr>
      <w:r w:rsidRPr="000B5E3C">
        <w:rPr>
          <w:rFonts w:eastAsia="Times New Roman" w:cs="Arial"/>
          <w:color w:val="191919"/>
          <w:szCs w:val="24"/>
        </w:rPr>
        <w:t>Student loans, for example subsidized, unsubsidized, PLUS, and alternative loans.</w:t>
      </w:r>
    </w:p>
    <w:p w14:paraId="0E84602E" w14:textId="77777777" w:rsidR="000B5E3C" w:rsidRPr="000B5E3C" w:rsidRDefault="000B5E3C" w:rsidP="000B5E3C">
      <w:pPr>
        <w:numPr>
          <w:ilvl w:val="0"/>
          <w:numId w:val="4"/>
        </w:numPr>
        <w:shd w:val="clear" w:color="auto" w:fill="FFFFFF"/>
        <w:spacing w:before="100" w:beforeAutospacing="1" w:after="100" w:afterAutospacing="1" w:line="240" w:lineRule="auto"/>
        <w:ind w:left="540"/>
        <w:rPr>
          <w:rFonts w:eastAsia="Times New Roman" w:cs="Arial"/>
          <w:color w:val="191919"/>
          <w:szCs w:val="24"/>
        </w:rPr>
      </w:pPr>
      <w:r w:rsidRPr="000B5E3C">
        <w:rPr>
          <w:rFonts w:eastAsia="Times New Roman" w:cs="Arial"/>
          <w:color w:val="191919"/>
          <w:szCs w:val="24"/>
        </w:rPr>
        <w:t>Work-study.</w:t>
      </w:r>
    </w:p>
    <w:p w14:paraId="076A7604" w14:textId="28847A75" w:rsidR="000B5E3C" w:rsidRPr="000B5E3C" w:rsidRDefault="000B5E3C" w:rsidP="000B5E3C">
      <w:pPr>
        <w:numPr>
          <w:ilvl w:val="0"/>
          <w:numId w:val="4"/>
        </w:numPr>
        <w:shd w:val="clear" w:color="auto" w:fill="FFFFFF"/>
        <w:spacing w:before="100" w:beforeAutospacing="1" w:after="100" w:afterAutospacing="1" w:line="240" w:lineRule="auto"/>
        <w:ind w:left="540"/>
        <w:rPr>
          <w:rFonts w:eastAsia="Times New Roman" w:cs="Arial"/>
          <w:color w:val="191919"/>
          <w:szCs w:val="24"/>
        </w:rPr>
      </w:pPr>
      <w:r w:rsidRPr="000B5E3C">
        <w:rPr>
          <w:rFonts w:eastAsia="Times New Roman" w:cs="Arial"/>
          <w:color w:val="191919"/>
          <w:szCs w:val="24"/>
        </w:rPr>
        <w:t xml:space="preserve">Scholarships, grants, reimbursements or other types of sponsorships not administered or processed by </w:t>
      </w:r>
      <w:r w:rsidR="00D13C4C">
        <w:rPr>
          <w:rFonts w:eastAsia="Times New Roman" w:cs="Arial"/>
          <w:color w:val="191919"/>
          <w:szCs w:val="24"/>
        </w:rPr>
        <w:t>Financial Aid.</w:t>
      </w:r>
    </w:p>
    <w:p w14:paraId="1A3E3EDD" w14:textId="7F29370C" w:rsidR="000B5E3C" w:rsidRP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color w:val="191919"/>
          <w:szCs w:val="24"/>
        </w:rPr>
        <w:t>The amount of any scholarships or grants reported for the calendar year and other similar amounts not reported (because they are not administered and processed by</w:t>
      </w:r>
      <w:r w:rsidR="00D13C4C">
        <w:rPr>
          <w:rFonts w:eastAsia="Times New Roman" w:cs="Arial"/>
          <w:color w:val="191919"/>
          <w:szCs w:val="24"/>
        </w:rPr>
        <w:t xml:space="preserve"> TCC</w:t>
      </w:r>
      <w:r w:rsidRPr="000B5E3C">
        <w:rPr>
          <w:rFonts w:eastAsia="Times New Roman" w:cs="Arial"/>
          <w:color w:val="191919"/>
          <w:szCs w:val="24"/>
        </w:rPr>
        <w:t>) may reduce the amount of any allowable tuition and fee deduction or education credit that you are entitled to.</w:t>
      </w:r>
    </w:p>
    <w:p w14:paraId="60FE5BBB" w14:textId="6EC79C3C" w:rsidR="000B5E3C" w:rsidRP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color w:val="191919"/>
          <w:szCs w:val="24"/>
        </w:rPr>
        <w:t>Beginning with the 2011 tax year, Veterans Education Benefit amounts received (Post 9/11 GI Bill) will now be included in Box 5.  For additional information on Veterans</w:t>
      </w:r>
      <w:r w:rsidR="00D13C4C">
        <w:rPr>
          <w:rFonts w:eastAsia="Times New Roman" w:cs="Arial"/>
          <w:color w:val="191919"/>
          <w:szCs w:val="24"/>
        </w:rPr>
        <w:t xml:space="preserve"> </w:t>
      </w:r>
      <w:r w:rsidRPr="000B5E3C">
        <w:rPr>
          <w:rFonts w:eastAsia="Times New Roman" w:cs="Arial"/>
          <w:color w:val="191919"/>
          <w:szCs w:val="24"/>
        </w:rPr>
        <w:t>Education Benefits, please visit either the</w:t>
      </w:r>
      <w:hyperlink r:id="rId5" w:history="1">
        <w:r w:rsidRPr="000B5E3C">
          <w:rPr>
            <w:rFonts w:eastAsia="Times New Roman" w:cs="Arial"/>
            <w:color w:val="8C1D40"/>
            <w:szCs w:val="24"/>
            <w:u w:val="single"/>
          </w:rPr>
          <w:t> IRS </w:t>
        </w:r>
      </w:hyperlink>
      <w:r w:rsidRPr="000B5E3C">
        <w:rPr>
          <w:rFonts w:eastAsia="Times New Roman" w:cs="Arial"/>
          <w:color w:val="191919"/>
          <w:szCs w:val="24"/>
        </w:rPr>
        <w:t> or the</w:t>
      </w:r>
      <w:hyperlink r:id="rId6" w:history="1">
        <w:r w:rsidRPr="000B5E3C">
          <w:rPr>
            <w:rFonts w:eastAsia="Times New Roman" w:cs="Arial"/>
            <w:color w:val="8C1D40"/>
            <w:szCs w:val="24"/>
            <w:u w:val="single"/>
          </w:rPr>
          <w:t> Department of Veterans Affairs </w:t>
        </w:r>
      </w:hyperlink>
      <w:r w:rsidRPr="000B5E3C">
        <w:rPr>
          <w:rFonts w:eastAsia="Times New Roman" w:cs="Arial"/>
          <w:color w:val="191919"/>
          <w:szCs w:val="24"/>
        </w:rPr>
        <w:t> website.</w:t>
      </w:r>
    </w:p>
    <w:p w14:paraId="1911FEA9" w14:textId="2DEE1A25" w:rsidR="000B5E3C" w:rsidRDefault="00956A33" w:rsidP="000B5E3C">
      <w:pPr>
        <w:shd w:val="clear" w:color="auto" w:fill="FFFFFF"/>
        <w:spacing w:after="100" w:afterAutospacing="1" w:line="240" w:lineRule="auto"/>
        <w:rPr>
          <w:rFonts w:eastAsia="Times New Roman" w:cs="Arial"/>
          <w:color w:val="191919"/>
          <w:szCs w:val="24"/>
        </w:rPr>
      </w:pPr>
      <w:r w:rsidRPr="00956A33">
        <w:rPr>
          <w:rFonts w:eastAsia="Times New Roman" w:cs="Arial"/>
          <w:color w:val="191919"/>
          <w:szCs w:val="24"/>
        </w:rPr>
        <w:t>You may view your 1098T by</w:t>
      </w:r>
      <w:r w:rsidR="000B5E3C" w:rsidRPr="000B5E3C">
        <w:rPr>
          <w:rFonts w:eastAsia="Times New Roman" w:cs="Arial"/>
          <w:color w:val="191919"/>
          <w:szCs w:val="24"/>
        </w:rPr>
        <w:t xml:space="preserve"> logging into</w:t>
      </w:r>
      <w:r w:rsidRPr="00956A33">
        <w:rPr>
          <w:rFonts w:eastAsia="Times New Roman" w:cs="Arial"/>
          <w:color w:val="191919"/>
          <w:szCs w:val="24"/>
        </w:rPr>
        <w:t xml:space="preserve"> your student</w:t>
      </w:r>
      <w:r w:rsidR="000B5E3C" w:rsidRPr="000B5E3C">
        <w:rPr>
          <w:rFonts w:eastAsia="Times New Roman" w:cs="Arial"/>
          <w:color w:val="191919"/>
          <w:szCs w:val="24"/>
        </w:rPr>
        <w:t> </w:t>
      </w:r>
      <w:r w:rsidR="00D13C4C" w:rsidRPr="00956A33">
        <w:rPr>
          <w:rFonts w:eastAsia="Times New Roman" w:cs="Arial"/>
          <w:color w:val="191919"/>
          <w:szCs w:val="24"/>
        </w:rPr>
        <w:t>ctcLink</w:t>
      </w:r>
      <w:r w:rsidRPr="00956A33">
        <w:rPr>
          <w:rFonts w:eastAsia="Times New Roman" w:cs="Arial"/>
          <w:color w:val="191919"/>
          <w:szCs w:val="24"/>
        </w:rPr>
        <w:t xml:space="preserve"> account</w:t>
      </w:r>
      <w:r w:rsidR="00D13C4C" w:rsidRPr="00956A33">
        <w:rPr>
          <w:rFonts w:eastAsia="Times New Roman" w:cs="Arial"/>
          <w:color w:val="191919"/>
          <w:szCs w:val="24"/>
        </w:rPr>
        <w:t>.</w:t>
      </w:r>
      <w:r w:rsidR="000B5E3C" w:rsidRPr="000B5E3C">
        <w:rPr>
          <w:rFonts w:eastAsia="Times New Roman" w:cs="Arial"/>
          <w:color w:val="191919"/>
          <w:szCs w:val="24"/>
        </w:rPr>
        <w:t> </w:t>
      </w:r>
      <w:r w:rsidRPr="00956A33">
        <w:rPr>
          <w:rFonts w:eastAsia="Times New Roman" w:cs="Arial"/>
          <w:color w:val="191919"/>
          <w:szCs w:val="24"/>
        </w:rPr>
        <w:t>Under the Student Home page, click on Financial account, select View 1098T.</w:t>
      </w:r>
      <w:r w:rsidR="000B5E3C" w:rsidRPr="000B5E3C">
        <w:rPr>
          <w:rFonts w:eastAsia="Times New Roman" w:cs="Arial"/>
          <w:color w:val="191919"/>
          <w:szCs w:val="24"/>
        </w:rPr>
        <w:t> </w:t>
      </w:r>
    </w:p>
    <w:p w14:paraId="226DD09D" w14:textId="7C0F9366" w:rsidR="00392BB1" w:rsidRDefault="00392BB1" w:rsidP="000B5E3C">
      <w:pPr>
        <w:shd w:val="clear" w:color="auto" w:fill="FFFFFF"/>
        <w:spacing w:after="100" w:afterAutospacing="1" w:line="240" w:lineRule="auto"/>
        <w:rPr>
          <w:rFonts w:eastAsia="Times New Roman" w:cs="Arial"/>
          <w:color w:val="191919"/>
          <w:szCs w:val="24"/>
        </w:rPr>
      </w:pPr>
      <w:r>
        <w:rPr>
          <w:rFonts w:eastAsia="Times New Roman" w:cs="Arial"/>
          <w:color w:val="191919"/>
          <w:szCs w:val="24"/>
        </w:rPr>
        <w:t>A 1098T is not required by the IRS for the following situations:</w:t>
      </w:r>
    </w:p>
    <w:p w14:paraId="2E30E253" w14:textId="77777777" w:rsidR="00392BB1" w:rsidRDefault="00392BB1" w:rsidP="00392BB1">
      <w:r>
        <w:t xml:space="preserve">• Courses for which no academic credit is offered, even if the student is otherwise enrolled in a degree program; </w:t>
      </w:r>
    </w:p>
    <w:p w14:paraId="24674666" w14:textId="77777777" w:rsidR="00392BB1" w:rsidRDefault="00392BB1" w:rsidP="00392BB1">
      <w:r>
        <w:t xml:space="preserve">• Nonresident alien students, unless requested by the student; </w:t>
      </w:r>
    </w:p>
    <w:p w14:paraId="29046C08" w14:textId="77777777" w:rsidR="00392BB1" w:rsidRDefault="00392BB1" w:rsidP="00392BB1">
      <w:r>
        <w:lastRenderedPageBreak/>
        <w:t xml:space="preserve">• </w:t>
      </w:r>
      <w:r w:rsidRPr="00392BB1">
        <w:t>Students whose qualified tuition and related expenses are entirely waived or paid entirely with scholarships; and</w:t>
      </w:r>
      <w:r>
        <w:t xml:space="preserve"> </w:t>
      </w:r>
    </w:p>
    <w:p w14:paraId="29B1327E" w14:textId="77777777" w:rsidR="00392BB1" w:rsidRPr="0007071B" w:rsidRDefault="00392BB1" w:rsidP="00392BB1">
      <w:r>
        <w:t>• Students for whom you do not maintain a separate financial account and whose qualified tuition and related expenses are covered by a formal billing arrangement between an institution and the student’s employer or a governmental entity, such as the Department of Veterans Affairs or the Department of Defense.</w:t>
      </w:r>
    </w:p>
    <w:p w14:paraId="6263582F" w14:textId="634D373E" w:rsidR="000B5E3C" w:rsidRP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b/>
          <w:bCs/>
          <w:color w:val="191919"/>
          <w:szCs w:val="24"/>
        </w:rPr>
        <w:t xml:space="preserve">Adjustments to Scholarships or Grants </w:t>
      </w:r>
      <w:r w:rsidR="00A5711A" w:rsidRPr="000B5E3C">
        <w:rPr>
          <w:rFonts w:eastAsia="Times New Roman" w:cs="Arial"/>
          <w:b/>
          <w:bCs/>
          <w:color w:val="191919"/>
          <w:szCs w:val="24"/>
        </w:rPr>
        <w:t>for</w:t>
      </w:r>
      <w:r w:rsidRPr="000B5E3C">
        <w:rPr>
          <w:rFonts w:eastAsia="Times New Roman" w:cs="Arial"/>
          <w:b/>
          <w:bCs/>
          <w:color w:val="191919"/>
          <w:szCs w:val="24"/>
        </w:rPr>
        <w:t xml:space="preserve"> a Prior Year</w:t>
      </w:r>
      <w:r w:rsidRPr="000B5E3C">
        <w:rPr>
          <w:rFonts w:eastAsia="Times New Roman" w:cs="Arial"/>
          <w:b/>
          <w:bCs/>
          <w:color w:val="191919"/>
          <w:szCs w:val="24"/>
        </w:rPr>
        <w:br/>
        <w:t>Box 6</w:t>
      </w:r>
      <w:r w:rsidRPr="000B5E3C">
        <w:rPr>
          <w:rFonts w:eastAsia="Times New Roman" w:cs="Arial"/>
          <w:color w:val="191919"/>
          <w:szCs w:val="24"/>
        </w:rPr>
        <w:t> of Form 1098-T reports adjustments made to scholarships or grants reported on a prior year Form 1098-T in Box 5. The amount reported in Box 6 represents a reduction in scholarships or grants reported for a prior calendar year. The amount reported in Box 6 for adjustments to scholarships or grants may affect the amount of any allowable tuition and fees deduction or education credit you may claim for the prior year. See IRS Form 8863 for how to report these amounts.</w:t>
      </w:r>
    </w:p>
    <w:p w14:paraId="183AE528" w14:textId="77777777" w:rsidR="000B5E3C" w:rsidRP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b/>
          <w:bCs/>
          <w:color w:val="191919"/>
          <w:szCs w:val="24"/>
        </w:rPr>
        <w:t>Additional Information Reported</w:t>
      </w:r>
      <w:r w:rsidRPr="000B5E3C">
        <w:rPr>
          <w:rFonts w:eastAsia="Times New Roman" w:cs="Arial"/>
          <w:color w:val="191919"/>
          <w:szCs w:val="24"/>
        </w:rPr>
        <w:br/>
        <w:t>There are three additional information boxes that may have a check mark in them.</w:t>
      </w:r>
    </w:p>
    <w:p w14:paraId="26760075" w14:textId="77777777" w:rsidR="000B5E3C" w:rsidRP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b/>
          <w:bCs/>
          <w:color w:val="191919"/>
          <w:szCs w:val="24"/>
        </w:rPr>
        <w:t>Box 7</w:t>
      </w:r>
      <w:r w:rsidRPr="000B5E3C">
        <w:rPr>
          <w:rFonts w:eastAsia="Times New Roman" w:cs="Arial"/>
          <w:color w:val="191919"/>
          <w:szCs w:val="24"/>
        </w:rPr>
        <w:t> indicates, if checked, that Box 1 includes amounts for an academic period beginning in the next calendar year. For example, if you registered and paid for the upcoming Spring semester during November or December, this box will be marked.</w:t>
      </w:r>
    </w:p>
    <w:p w14:paraId="17FC4293" w14:textId="6552AF89" w:rsidR="000B5E3C" w:rsidRP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b/>
          <w:bCs/>
          <w:color w:val="191919"/>
          <w:szCs w:val="24"/>
        </w:rPr>
        <w:t>Box 8</w:t>
      </w:r>
      <w:r w:rsidRPr="000B5E3C">
        <w:rPr>
          <w:rFonts w:eastAsia="Times New Roman" w:cs="Arial"/>
          <w:color w:val="191919"/>
          <w:szCs w:val="24"/>
        </w:rPr>
        <w:t> shows whether you are considered to be carrying at least one-half the normal full-time workload for your course of study at for at least one academic period during the calendar year.</w:t>
      </w:r>
    </w:p>
    <w:p w14:paraId="4392D27A" w14:textId="184F2C6D" w:rsid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b/>
          <w:bCs/>
          <w:color w:val="191919"/>
          <w:szCs w:val="24"/>
        </w:rPr>
        <w:t>Box 9</w:t>
      </w:r>
      <w:r w:rsidRPr="000B5E3C">
        <w:rPr>
          <w:rFonts w:eastAsia="Times New Roman" w:cs="Arial"/>
          <w:color w:val="191919"/>
          <w:szCs w:val="24"/>
        </w:rPr>
        <w:t> shows whether you are considered to be enrolled in a program leading to a graduate degree, graduate-level certificate, or other recognized graduate-level educational credential</w:t>
      </w:r>
      <w:r w:rsidR="00956A33">
        <w:rPr>
          <w:rFonts w:eastAsia="Times New Roman" w:cs="Arial"/>
          <w:color w:val="191919"/>
          <w:szCs w:val="24"/>
        </w:rPr>
        <w:t xml:space="preserve"> which is not applicable at TCC.</w:t>
      </w:r>
    </w:p>
    <w:p w14:paraId="306814BC" w14:textId="77777777" w:rsidR="00392BB1" w:rsidRPr="000B5E3C" w:rsidRDefault="00392BB1" w:rsidP="000B5E3C">
      <w:pPr>
        <w:shd w:val="clear" w:color="auto" w:fill="FFFFFF"/>
        <w:spacing w:after="100" w:afterAutospacing="1" w:line="240" w:lineRule="auto"/>
        <w:rPr>
          <w:rFonts w:eastAsia="Times New Roman" w:cs="Arial"/>
          <w:color w:val="191919"/>
          <w:szCs w:val="24"/>
        </w:rPr>
      </w:pPr>
    </w:p>
    <w:p w14:paraId="72A15A53" w14:textId="0C2CD3C3" w:rsidR="000B5E3C" w:rsidRP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b/>
          <w:bCs/>
          <w:color w:val="191919"/>
          <w:szCs w:val="24"/>
        </w:rPr>
        <w:t>Attaching Form 1098-T to Your Tax Return</w:t>
      </w:r>
      <w:r w:rsidRPr="000B5E3C">
        <w:rPr>
          <w:rFonts w:eastAsia="Times New Roman" w:cs="Arial"/>
          <w:color w:val="191919"/>
          <w:szCs w:val="24"/>
        </w:rPr>
        <w:br/>
        <w:t>You are not required to attach IRS Form 1098-T to your tax return. The IRS Form 1098-T is not like the IRS Form W-2 obtained from your employer, which is required to be attached to the tax return filed with the IRS. The primary purpose of the IRS Form 1098-T is to let you know that</w:t>
      </w:r>
      <w:r w:rsidR="00D404C3">
        <w:rPr>
          <w:rFonts w:eastAsia="Times New Roman" w:cs="Arial"/>
          <w:color w:val="191919"/>
          <w:szCs w:val="24"/>
        </w:rPr>
        <w:t xml:space="preserve"> TCC</w:t>
      </w:r>
      <w:r w:rsidRPr="000B5E3C">
        <w:rPr>
          <w:rFonts w:eastAsia="Times New Roman" w:cs="Arial"/>
          <w:color w:val="191919"/>
          <w:szCs w:val="24"/>
        </w:rPr>
        <w:t xml:space="preserve"> has provided required information to the IRS to assist them in determining who may be eligible to claim the tuition and fee deduction or an education credit.</w:t>
      </w:r>
    </w:p>
    <w:p w14:paraId="33131159" w14:textId="4D1D9C36" w:rsidR="000B5E3C" w:rsidRPr="000B5E3C" w:rsidRDefault="000B5E3C" w:rsidP="000B5E3C">
      <w:pPr>
        <w:shd w:val="clear" w:color="auto" w:fill="FFFFFF"/>
        <w:spacing w:after="100" w:afterAutospacing="1" w:line="240" w:lineRule="auto"/>
        <w:rPr>
          <w:rFonts w:eastAsia="Times New Roman" w:cs="Arial"/>
          <w:color w:val="191919"/>
          <w:szCs w:val="24"/>
        </w:rPr>
      </w:pPr>
      <w:r w:rsidRPr="000B5E3C">
        <w:rPr>
          <w:rFonts w:eastAsia="Times New Roman" w:cs="Arial"/>
          <w:b/>
          <w:bCs/>
          <w:color w:val="191919"/>
          <w:szCs w:val="24"/>
        </w:rPr>
        <w:t>If Your 1098-T is Incorrect</w:t>
      </w:r>
      <w:r w:rsidRPr="000B5E3C">
        <w:rPr>
          <w:rFonts w:eastAsia="Times New Roman" w:cs="Arial"/>
          <w:color w:val="191919"/>
          <w:szCs w:val="24"/>
        </w:rPr>
        <w:br/>
        <w:t>The Social Security Number and address on Form 1098-T were obtained from information provided to</w:t>
      </w:r>
      <w:r w:rsidR="00D404C3">
        <w:rPr>
          <w:rFonts w:eastAsia="Times New Roman" w:cs="Arial"/>
          <w:color w:val="191919"/>
          <w:szCs w:val="24"/>
        </w:rPr>
        <w:t xml:space="preserve"> TCC</w:t>
      </w:r>
      <w:r w:rsidRPr="000B5E3C">
        <w:rPr>
          <w:rFonts w:eastAsia="Times New Roman" w:cs="Arial"/>
          <w:color w:val="191919"/>
          <w:szCs w:val="24"/>
        </w:rPr>
        <w:t xml:space="preserve">, although the address shown on Form 1098-T is irrelevant for IRS income tax filing purposes. The single most important information on the form is your Social Security Number. Your Social Security Number must be correct. Please </w:t>
      </w:r>
      <w:r w:rsidR="00D404C3">
        <w:rPr>
          <w:rFonts w:eastAsia="Times New Roman" w:cs="Arial"/>
          <w:color w:val="191919"/>
          <w:szCs w:val="24"/>
        </w:rPr>
        <w:lastRenderedPageBreak/>
        <w:t>email sfs@tacomacc.edu</w:t>
      </w:r>
      <w:r w:rsidRPr="000B5E3C">
        <w:rPr>
          <w:rFonts w:eastAsia="Times New Roman" w:cs="Arial"/>
          <w:color w:val="191919"/>
          <w:szCs w:val="24"/>
        </w:rPr>
        <w:t xml:space="preserve"> if the Social Security Number on your 1098-T is not the correct number.</w:t>
      </w:r>
    </w:p>
    <w:p w14:paraId="7B0822DB" w14:textId="77777777" w:rsidR="002F1C38" w:rsidRDefault="00000000"/>
    <w:sectPr w:rsidR="002F1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BA6"/>
    <w:multiLevelType w:val="multilevel"/>
    <w:tmpl w:val="933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17763"/>
    <w:multiLevelType w:val="multilevel"/>
    <w:tmpl w:val="CBB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A2CDD"/>
    <w:multiLevelType w:val="multilevel"/>
    <w:tmpl w:val="A7DA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46C81"/>
    <w:multiLevelType w:val="multilevel"/>
    <w:tmpl w:val="A476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925130">
    <w:abstractNumId w:val="1"/>
  </w:num>
  <w:num w:numId="2" w16cid:durableId="960383016">
    <w:abstractNumId w:val="0"/>
  </w:num>
  <w:num w:numId="3" w16cid:durableId="1629622871">
    <w:abstractNumId w:val="2"/>
  </w:num>
  <w:num w:numId="4" w16cid:durableId="1242762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3C"/>
    <w:rsid w:val="000B5E3C"/>
    <w:rsid w:val="000F239B"/>
    <w:rsid w:val="002D257A"/>
    <w:rsid w:val="00316785"/>
    <w:rsid w:val="00380C2A"/>
    <w:rsid w:val="00392BB1"/>
    <w:rsid w:val="003E382B"/>
    <w:rsid w:val="00485CA6"/>
    <w:rsid w:val="0061777E"/>
    <w:rsid w:val="00956A33"/>
    <w:rsid w:val="00A5711A"/>
    <w:rsid w:val="00A90204"/>
    <w:rsid w:val="00B8605A"/>
    <w:rsid w:val="00C55838"/>
    <w:rsid w:val="00D13C4C"/>
    <w:rsid w:val="00D4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6732"/>
  <w15:chartTrackingRefBased/>
  <w15:docId w15:val="{A9672F86-BF58-46BB-BC93-987607F8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60057">
      <w:bodyDiv w:val="1"/>
      <w:marLeft w:val="0"/>
      <w:marRight w:val="0"/>
      <w:marTop w:val="0"/>
      <w:marBottom w:val="0"/>
      <w:divBdr>
        <w:top w:val="none" w:sz="0" w:space="0" w:color="auto"/>
        <w:left w:val="none" w:sz="0" w:space="0" w:color="auto"/>
        <w:bottom w:val="none" w:sz="0" w:space="0" w:color="auto"/>
        <w:right w:val="none" w:sz="0" w:space="0" w:color="auto"/>
      </w:divBdr>
    </w:div>
    <w:div w:id="316155877">
      <w:bodyDiv w:val="1"/>
      <w:marLeft w:val="0"/>
      <w:marRight w:val="0"/>
      <w:marTop w:val="0"/>
      <w:marBottom w:val="0"/>
      <w:divBdr>
        <w:top w:val="none" w:sz="0" w:space="0" w:color="auto"/>
        <w:left w:val="none" w:sz="0" w:space="0" w:color="auto"/>
        <w:bottom w:val="none" w:sz="0" w:space="0" w:color="auto"/>
        <w:right w:val="none" w:sz="0" w:space="0" w:color="auto"/>
      </w:divBdr>
      <w:divsChild>
        <w:div w:id="658654867">
          <w:marLeft w:val="-180"/>
          <w:marRight w:val="-180"/>
          <w:marTop w:val="0"/>
          <w:marBottom w:val="0"/>
          <w:divBdr>
            <w:top w:val="none" w:sz="0" w:space="0" w:color="auto"/>
            <w:left w:val="none" w:sz="0" w:space="0" w:color="auto"/>
            <w:bottom w:val="none" w:sz="0" w:space="0" w:color="auto"/>
            <w:right w:val="none" w:sz="0" w:space="0" w:color="auto"/>
          </w:divBdr>
          <w:divsChild>
            <w:div w:id="1135563913">
              <w:marLeft w:val="0"/>
              <w:marRight w:val="0"/>
              <w:marTop w:val="0"/>
              <w:marBottom w:val="0"/>
              <w:divBdr>
                <w:top w:val="none" w:sz="0" w:space="0" w:color="auto"/>
                <w:left w:val="none" w:sz="0" w:space="0" w:color="auto"/>
                <w:bottom w:val="none" w:sz="0" w:space="0" w:color="auto"/>
                <w:right w:val="none" w:sz="0" w:space="0" w:color="auto"/>
              </w:divBdr>
            </w:div>
          </w:divsChild>
        </w:div>
        <w:div w:id="1745642016">
          <w:marLeft w:val="-180"/>
          <w:marRight w:val="-180"/>
          <w:marTop w:val="0"/>
          <w:marBottom w:val="0"/>
          <w:divBdr>
            <w:top w:val="none" w:sz="0" w:space="0" w:color="auto"/>
            <w:left w:val="none" w:sz="0" w:space="0" w:color="auto"/>
            <w:bottom w:val="none" w:sz="0" w:space="0" w:color="auto"/>
            <w:right w:val="none" w:sz="0" w:space="0" w:color="auto"/>
          </w:divBdr>
          <w:divsChild>
            <w:div w:id="17777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3895">
      <w:bodyDiv w:val="1"/>
      <w:marLeft w:val="0"/>
      <w:marRight w:val="0"/>
      <w:marTop w:val="0"/>
      <w:marBottom w:val="0"/>
      <w:divBdr>
        <w:top w:val="none" w:sz="0" w:space="0" w:color="auto"/>
        <w:left w:val="none" w:sz="0" w:space="0" w:color="auto"/>
        <w:bottom w:val="none" w:sz="0" w:space="0" w:color="auto"/>
        <w:right w:val="none" w:sz="0" w:space="0" w:color="auto"/>
      </w:divBdr>
    </w:div>
    <w:div w:id="1222323637">
      <w:bodyDiv w:val="1"/>
      <w:marLeft w:val="0"/>
      <w:marRight w:val="0"/>
      <w:marTop w:val="0"/>
      <w:marBottom w:val="0"/>
      <w:divBdr>
        <w:top w:val="none" w:sz="0" w:space="0" w:color="auto"/>
        <w:left w:val="none" w:sz="0" w:space="0" w:color="auto"/>
        <w:bottom w:val="none" w:sz="0" w:space="0" w:color="auto"/>
        <w:right w:val="none" w:sz="0" w:space="0" w:color="auto"/>
      </w:divBdr>
    </w:div>
    <w:div w:id="1566255115">
      <w:bodyDiv w:val="1"/>
      <w:marLeft w:val="0"/>
      <w:marRight w:val="0"/>
      <w:marTop w:val="0"/>
      <w:marBottom w:val="0"/>
      <w:divBdr>
        <w:top w:val="none" w:sz="0" w:space="0" w:color="auto"/>
        <w:left w:val="none" w:sz="0" w:space="0" w:color="auto"/>
        <w:bottom w:val="none" w:sz="0" w:space="0" w:color="auto"/>
        <w:right w:val="none" w:sz="0" w:space="0" w:color="auto"/>
      </w:divBdr>
    </w:div>
    <w:div w:id="1637100210">
      <w:bodyDiv w:val="1"/>
      <w:marLeft w:val="0"/>
      <w:marRight w:val="0"/>
      <w:marTop w:val="0"/>
      <w:marBottom w:val="0"/>
      <w:divBdr>
        <w:top w:val="none" w:sz="0" w:space="0" w:color="auto"/>
        <w:left w:val="none" w:sz="0" w:space="0" w:color="auto"/>
        <w:bottom w:val="none" w:sz="0" w:space="0" w:color="auto"/>
        <w:right w:val="none" w:sz="0" w:space="0" w:color="auto"/>
      </w:divBdr>
    </w:div>
    <w:div w:id="1855221934">
      <w:bodyDiv w:val="1"/>
      <w:marLeft w:val="0"/>
      <w:marRight w:val="0"/>
      <w:marTop w:val="0"/>
      <w:marBottom w:val="0"/>
      <w:divBdr>
        <w:top w:val="none" w:sz="0" w:space="0" w:color="auto"/>
        <w:left w:val="none" w:sz="0" w:space="0" w:color="auto"/>
        <w:bottom w:val="none" w:sz="0" w:space="0" w:color="auto"/>
        <w:right w:val="none" w:sz="0" w:space="0" w:color="auto"/>
      </w:divBdr>
    </w:div>
    <w:div w:id="21165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bill.custhelp.com/app/answers/detail/a_id/172/session/L3RpbWUvMTMyNzUxMjk1NC9zaWQvT255di0xUGs%3D" TargetMode="External"/><Relationship Id="rId5" Type="http://schemas.openxmlformats.org/officeDocument/2006/relationships/hyperlink" Target="http://www.irs.gov/pub/irs-pdf/p97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Greaver</dc:creator>
  <cp:keywords/>
  <dc:description/>
  <cp:lastModifiedBy>Sharon Greaver</cp:lastModifiedBy>
  <cp:revision>3</cp:revision>
  <dcterms:created xsi:type="dcterms:W3CDTF">2021-02-04T17:45:00Z</dcterms:created>
  <dcterms:modified xsi:type="dcterms:W3CDTF">2023-02-09T02:31:00Z</dcterms:modified>
</cp:coreProperties>
</file>